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8D8D5A" w14:textId="39CCD4D7" w:rsidR="009329BC" w:rsidRPr="001D0CE2" w:rsidRDefault="00817B2E" w:rsidP="009329BC">
      <w:pPr>
        <w:tabs>
          <w:tab w:val="right" w:pos="9630"/>
        </w:tabs>
        <w:spacing w:before="100" w:beforeAutospacing="1" w:after="100" w:afterAutospacing="1"/>
        <w:contextualSpacing/>
        <w:jc w:val="both"/>
        <w:rPr>
          <w:rFonts w:eastAsiaTheme="minorEastAsia"/>
          <w:b/>
          <w:sz w:val="24"/>
          <w:szCs w:val="24"/>
          <w:lang w:eastAsia="ja-JP"/>
        </w:rPr>
      </w:pPr>
      <w:bookmarkStart w:id="0" w:name="page1"/>
      <w:r w:rsidRPr="001D0CE2">
        <w:rPr>
          <w:rFonts w:eastAsia="SimSun"/>
          <w:b/>
          <w:sz w:val="24"/>
          <w:szCs w:val="24"/>
        </w:rPr>
        <w:t>3GPP TSG-RAN WG4 Meeting #</w:t>
      </w:r>
      <w:r>
        <w:rPr>
          <w:rFonts w:eastAsia="SimSun"/>
          <w:b/>
          <w:sz w:val="24"/>
          <w:szCs w:val="24"/>
        </w:rPr>
        <w:t>101</w:t>
      </w:r>
      <w:r w:rsidRPr="001D0CE2">
        <w:rPr>
          <w:rFonts w:eastAsiaTheme="minorEastAsia"/>
          <w:b/>
          <w:sz w:val="24"/>
          <w:szCs w:val="24"/>
          <w:lang w:eastAsia="ja-JP"/>
        </w:rPr>
        <w:t>-</w:t>
      </w:r>
      <w:r>
        <w:rPr>
          <w:rFonts w:eastAsiaTheme="minorEastAsia"/>
          <w:b/>
          <w:sz w:val="24"/>
          <w:szCs w:val="24"/>
          <w:lang w:eastAsia="ja-JP"/>
        </w:rPr>
        <w:t>bis-</w:t>
      </w:r>
      <w:r w:rsidRPr="001D0CE2">
        <w:rPr>
          <w:rFonts w:eastAsiaTheme="minorEastAsia"/>
          <w:b/>
          <w:sz w:val="24"/>
          <w:szCs w:val="24"/>
          <w:lang w:eastAsia="ja-JP"/>
        </w:rPr>
        <w:t>e</w:t>
      </w:r>
      <w:r w:rsidR="009329BC" w:rsidRPr="001D0CE2">
        <w:rPr>
          <w:rFonts w:eastAsia="SimSun"/>
          <w:sz w:val="24"/>
          <w:szCs w:val="24"/>
          <w:lang w:val="de-DE"/>
        </w:rPr>
        <w:tab/>
      </w:r>
      <w:r w:rsidR="00582A50" w:rsidRPr="00582A50">
        <w:rPr>
          <w:rFonts w:eastAsia="SimSun"/>
          <w:sz w:val="24"/>
          <w:szCs w:val="24"/>
          <w:lang w:val="de-DE"/>
        </w:rPr>
        <w:t>R4-2200365</w:t>
      </w:r>
    </w:p>
    <w:p w14:paraId="05249104" w14:textId="77777777" w:rsidR="00817B2E" w:rsidRPr="001D0CE2" w:rsidRDefault="00817B2E" w:rsidP="00817B2E">
      <w:pPr>
        <w:tabs>
          <w:tab w:val="left" w:pos="1985"/>
        </w:tabs>
        <w:spacing w:before="100" w:beforeAutospacing="1" w:after="100" w:afterAutospacing="1"/>
        <w:contextualSpacing/>
        <w:jc w:val="both"/>
        <w:rPr>
          <w:rFonts w:eastAsia="SimSun"/>
          <w:b/>
          <w:sz w:val="24"/>
          <w:szCs w:val="24"/>
          <w:lang w:eastAsia="zh-CN"/>
        </w:rPr>
      </w:pPr>
      <w:r w:rsidRPr="001D0CE2">
        <w:rPr>
          <w:rFonts w:eastAsia="SimSun"/>
          <w:b/>
          <w:sz w:val="24"/>
          <w:szCs w:val="24"/>
          <w:lang w:eastAsia="zh-CN"/>
        </w:rPr>
        <w:t xml:space="preserve">Electronic Meeting, </w:t>
      </w:r>
      <w:r w:rsidRPr="00A04769">
        <w:rPr>
          <w:rFonts w:eastAsia="SimSun"/>
          <w:b/>
          <w:sz w:val="24"/>
          <w:szCs w:val="24"/>
          <w:lang w:eastAsia="zh-CN"/>
        </w:rPr>
        <w:t>January 17-25, 2022</w:t>
      </w:r>
    </w:p>
    <w:p w14:paraId="24AD82B8" w14:textId="55C71C44" w:rsidR="009329BC" w:rsidRPr="001D0CE2" w:rsidRDefault="009329BC" w:rsidP="009329BC">
      <w:pPr>
        <w:tabs>
          <w:tab w:val="left" w:pos="1985"/>
        </w:tabs>
        <w:spacing w:before="100" w:beforeAutospacing="1" w:after="100" w:afterAutospacing="1"/>
        <w:jc w:val="both"/>
        <w:rPr>
          <w:sz w:val="24"/>
          <w:lang w:val="en-US" w:eastAsia="ja-JP"/>
        </w:rPr>
      </w:pPr>
      <w:r w:rsidRPr="002B4FCE">
        <w:rPr>
          <w:b/>
          <w:sz w:val="24"/>
          <w:lang w:val="en-US"/>
        </w:rPr>
        <w:t>Agenda item:</w:t>
      </w:r>
      <w:r w:rsidRPr="002B4FCE">
        <w:rPr>
          <w:sz w:val="24"/>
          <w:lang w:val="en-US"/>
        </w:rPr>
        <w:tab/>
      </w:r>
      <w:r w:rsidR="00817B2E" w:rsidRPr="002B4FCE">
        <w:rPr>
          <w:sz w:val="24"/>
          <w:lang w:val="en-US"/>
        </w:rPr>
        <w:t>6.19.4</w:t>
      </w:r>
    </w:p>
    <w:p w14:paraId="2F7C9E38" w14:textId="77777777" w:rsidR="009329BC" w:rsidRPr="00141BB5" w:rsidRDefault="009329BC" w:rsidP="009329BC">
      <w:pPr>
        <w:tabs>
          <w:tab w:val="left" w:pos="1985"/>
        </w:tabs>
        <w:spacing w:before="100" w:beforeAutospacing="1" w:after="100" w:afterAutospacing="1"/>
        <w:ind w:left="1136" w:hanging="1136"/>
        <w:rPr>
          <w:sz w:val="24"/>
          <w:lang w:val="en-US"/>
        </w:rPr>
      </w:pPr>
      <w:r w:rsidRPr="00141BB5">
        <w:rPr>
          <w:b/>
          <w:sz w:val="24"/>
          <w:lang w:val="en-US"/>
        </w:rPr>
        <w:t xml:space="preserve">Source: </w:t>
      </w:r>
      <w:r w:rsidRPr="00141BB5">
        <w:rPr>
          <w:b/>
          <w:sz w:val="24"/>
          <w:lang w:val="en-US"/>
        </w:rPr>
        <w:tab/>
      </w:r>
      <w:r w:rsidRPr="00141BB5">
        <w:rPr>
          <w:b/>
          <w:sz w:val="24"/>
          <w:lang w:val="en-US"/>
        </w:rPr>
        <w:tab/>
      </w:r>
      <w:r w:rsidRPr="00141BB5">
        <w:rPr>
          <w:sz w:val="24"/>
          <w:lang w:val="en-US" w:eastAsia="ja-JP"/>
        </w:rPr>
        <w:t>NTT DOCOMO, INC.</w:t>
      </w:r>
    </w:p>
    <w:p w14:paraId="5ACE87DC" w14:textId="5DE40D4E" w:rsidR="009329BC" w:rsidRPr="00141BB5" w:rsidRDefault="009329BC" w:rsidP="009329BC">
      <w:pPr>
        <w:tabs>
          <w:tab w:val="left" w:pos="1985"/>
        </w:tabs>
        <w:spacing w:before="100" w:beforeAutospacing="1" w:after="100" w:afterAutospacing="1"/>
        <w:ind w:left="1980" w:hanging="1980"/>
        <w:jc w:val="both"/>
        <w:rPr>
          <w:sz w:val="24"/>
          <w:lang w:val="en-US" w:eastAsia="ja-JP"/>
        </w:rPr>
      </w:pPr>
      <w:r w:rsidRPr="00141BB5">
        <w:rPr>
          <w:b/>
          <w:sz w:val="24"/>
          <w:lang w:val="en-US"/>
        </w:rPr>
        <w:t>Title:</w:t>
      </w:r>
      <w:r w:rsidRPr="00141BB5">
        <w:rPr>
          <w:sz w:val="24"/>
          <w:lang w:val="en-US"/>
        </w:rPr>
        <w:t xml:space="preserve"> </w:t>
      </w:r>
      <w:r w:rsidRPr="00141BB5">
        <w:rPr>
          <w:sz w:val="24"/>
          <w:lang w:val="en-US"/>
        </w:rPr>
        <w:tab/>
      </w:r>
      <w:r w:rsidR="00817B2E" w:rsidRPr="00817B2E">
        <w:rPr>
          <w:sz w:val="24"/>
          <w:lang w:val="en-US"/>
        </w:rPr>
        <w:t>Views on Rel-17 HST-SFN</w:t>
      </w:r>
      <w:r w:rsidR="005D50E5">
        <w:rPr>
          <w:sz w:val="24"/>
          <w:lang w:val="en-US"/>
        </w:rPr>
        <w:t xml:space="preserve"> </w:t>
      </w:r>
      <w:r w:rsidR="005D50E5" w:rsidRPr="005D50E5">
        <w:rPr>
          <w:sz w:val="24"/>
          <w:lang w:val="en-US"/>
        </w:rPr>
        <w:t>scheme 1</w:t>
      </w:r>
    </w:p>
    <w:p w14:paraId="403EE1A2" w14:textId="77777777" w:rsidR="009329BC" w:rsidRPr="00141BB5" w:rsidRDefault="009329BC" w:rsidP="009329BC">
      <w:pPr>
        <w:tabs>
          <w:tab w:val="left" w:pos="1985"/>
        </w:tabs>
        <w:spacing w:before="100" w:beforeAutospacing="1" w:after="100" w:afterAutospacing="1"/>
        <w:ind w:left="1980" w:hanging="1980"/>
        <w:jc w:val="both"/>
        <w:rPr>
          <w:lang w:eastAsia="ja-JP"/>
        </w:rPr>
      </w:pPr>
      <w:r w:rsidRPr="00141BB5">
        <w:rPr>
          <w:b/>
          <w:sz w:val="24"/>
          <w:lang w:val="en-US"/>
        </w:rPr>
        <w:t>Document for:</w:t>
      </w:r>
      <w:r w:rsidRPr="00141BB5">
        <w:rPr>
          <w:sz w:val="24"/>
          <w:lang w:val="en-US"/>
        </w:rPr>
        <w:tab/>
      </w:r>
      <w:r w:rsidRPr="00141BB5">
        <w:rPr>
          <w:sz w:val="24"/>
          <w:lang w:val="en-US" w:eastAsia="ja-JP"/>
        </w:rPr>
        <w:t>Discussion</w:t>
      </w:r>
    </w:p>
    <w:p w14:paraId="7C5D4856" w14:textId="77777777" w:rsidR="00906173" w:rsidRPr="00141BB5" w:rsidRDefault="009C628D" w:rsidP="0094000B">
      <w:pPr>
        <w:pStyle w:val="1"/>
      </w:pPr>
      <w:r w:rsidRPr="00141BB5">
        <w:rPr>
          <w:rFonts w:hint="eastAsia"/>
          <w:lang w:eastAsia="ja-JP"/>
        </w:rPr>
        <w:t xml:space="preserve">1. </w:t>
      </w:r>
      <w:r w:rsidR="00906173" w:rsidRPr="00141BB5">
        <w:t>Introduction</w:t>
      </w:r>
    </w:p>
    <w:p w14:paraId="6EBCE9A4" w14:textId="22B33B80" w:rsidR="00817B2E" w:rsidRPr="00BF0510" w:rsidRDefault="00817B2E" w:rsidP="00817B2E">
      <w:pPr>
        <w:jc w:val="both"/>
        <w:rPr>
          <w:lang w:eastAsia="ja-JP"/>
        </w:rPr>
      </w:pPr>
      <w:r>
        <w:rPr>
          <w:lang w:eastAsia="ja-JP"/>
        </w:rPr>
        <w:t xml:space="preserve">Rel-17 </w:t>
      </w:r>
      <w:r w:rsidRPr="00BF0510">
        <w:rPr>
          <w:lang w:eastAsia="ja-JP"/>
        </w:rPr>
        <w:t xml:space="preserve">WI on </w:t>
      </w:r>
      <w:r>
        <w:rPr>
          <w:lang w:eastAsia="ja-JP"/>
        </w:rPr>
        <w:t>f</w:t>
      </w:r>
      <w:r w:rsidRPr="005A4378">
        <w:rPr>
          <w:lang w:eastAsia="ja-JP"/>
        </w:rPr>
        <w:t xml:space="preserve">urther enhancements on MIMO for NR </w:t>
      </w:r>
      <w:r>
        <w:rPr>
          <w:lang w:eastAsia="ja-JP"/>
        </w:rPr>
        <w:t>was approved</w:t>
      </w:r>
      <w:r w:rsidRPr="00BF0510">
        <w:rPr>
          <w:lang w:eastAsia="ja-JP"/>
        </w:rPr>
        <w:t xml:space="preserve"> [1]. This contribution presents our views on </w:t>
      </w:r>
      <w:r>
        <w:rPr>
          <w:lang w:eastAsia="ja-JP"/>
        </w:rPr>
        <w:t xml:space="preserve">HST-SFN </w:t>
      </w:r>
      <w:r>
        <w:rPr>
          <w:rFonts w:eastAsiaTheme="minorHAnsi"/>
          <w:lang w:eastAsia="zh-CN"/>
        </w:rPr>
        <w:t xml:space="preserve">scenario with Rel-17 enhancement. </w:t>
      </w:r>
      <w:r w:rsidRPr="00BF0510">
        <w:rPr>
          <w:lang w:eastAsia="ja-JP"/>
        </w:rPr>
        <w:t xml:space="preserve"> </w:t>
      </w:r>
    </w:p>
    <w:p w14:paraId="621068CE" w14:textId="1AFF42AC" w:rsidR="009329BC" w:rsidRDefault="00556E1D" w:rsidP="00BC7E6E">
      <w:pPr>
        <w:pStyle w:val="1"/>
        <w:rPr>
          <w:lang w:eastAsia="ja-JP"/>
        </w:rPr>
      </w:pPr>
      <w:r w:rsidRPr="00141BB5">
        <w:rPr>
          <w:rFonts w:hint="eastAsia"/>
          <w:lang w:eastAsia="ja-JP"/>
        </w:rPr>
        <w:t xml:space="preserve">2. </w:t>
      </w:r>
      <w:r w:rsidR="00781288" w:rsidRPr="00141BB5">
        <w:rPr>
          <w:rFonts w:hint="eastAsia"/>
          <w:lang w:eastAsia="ja-JP"/>
        </w:rPr>
        <w:t>Discussion</w:t>
      </w:r>
    </w:p>
    <w:p w14:paraId="6FBF7ADA" w14:textId="48D302DA" w:rsidR="00817B2E" w:rsidRDefault="00817B2E" w:rsidP="00817B2E">
      <w:pPr>
        <w:pStyle w:val="2"/>
        <w:rPr>
          <w:lang w:eastAsia="ja-JP"/>
        </w:rPr>
      </w:pPr>
      <w:r w:rsidRPr="00141BB5">
        <w:rPr>
          <w:rFonts w:hint="eastAsia"/>
          <w:lang w:eastAsia="ja-JP"/>
        </w:rPr>
        <w:t>2.</w:t>
      </w:r>
      <w:r w:rsidRPr="00141BB5">
        <w:rPr>
          <w:lang w:eastAsia="ja-JP"/>
        </w:rPr>
        <w:t>1</w:t>
      </w:r>
      <w:r>
        <w:rPr>
          <w:rFonts w:hint="eastAsia"/>
          <w:lang w:eastAsia="ja-JP"/>
        </w:rPr>
        <w:t>.</w:t>
      </w:r>
      <w:r>
        <w:rPr>
          <w:lang w:eastAsia="ja-JP"/>
        </w:rPr>
        <w:t xml:space="preserve"> Background</w:t>
      </w:r>
      <w:r w:rsidRPr="00141BB5">
        <w:rPr>
          <w:lang w:eastAsia="ja-JP"/>
        </w:rPr>
        <w:t xml:space="preserve"> </w:t>
      </w:r>
    </w:p>
    <w:p w14:paraId="4DAD924E" w14:textId="008934DD" w:rsidR="00817B2E" w:rsidRDefault="00817B2E" w:rsidP="00817B2E">
      <w:pPr>
        <w:rPr>
          <w:lang w:eastAsia="ja-JP"/>
        </w:rPr>
      </w:pPr>
      <w:r w:rsidRPr="00817B2E">
        <w:rPr>
          <w:lang w:eastAsia="ja-JP"/>
        </w:rPr>
        <w:t xml:space="preserve">The objectives of </w:t>
      </w:r>
      <w:r>
        <w:rPr>
          <w:lang w:eastAsia="ja-JP"/>
        </w:rPr>
        <w:t xml:space="preserve">FeMIMO </w:t>
      </w:r>
      <w:r w:rsidRPr="00817B2E">
        <w:rPr>
          <w:lang w:eastAsia="ja-JP"/>
        </w:rPr>
        <w:t>WID include enhancements to multi-TRP transmission scheme in HST-SFN scenario</w:t>
      </w:r>
      <w:r w:rsidR="00472A2F">
        <w:rPr>
          <w:lang w:eastAsia="ja-JP"/>
        </w:rPr>
        <w:t xml:space="preserve"> [1]</w:t>
      </w:r>
      <w:r w:rsidRPr="00817B2E">
        <w:rPr>
          <w:lang w:eastAsia="ja-JP"/>
        </w:rPr>
        <w:t>.</w:t>
      </w:r>
      <w:r>
        <w:rPr>
          <w:lang w:eastAsia="ja-JP"/>
        </w:rPr>
        <w:t xml:space="preserve"> </w:t>
      </w:r>
    </w:p>
    <w:tbl>
      <w:tblPr>
        <w:tblStyle w:val="afd"/>
        <w:tblW w:w="0" w:type="auto"/>
        <w:tblLook w:val="04A0" w:firstRow="1" w:lastRow="0" w:firstColumn="1" w:lastColumn="0" w:noHBand="0" w:noVBand="1"/>
      </w:tblPr>
      <w:tblGrid>
        <w:gridCol w:w="9631"/>
      </w:tblGrid>
      <w:tr w:rsidR="00817B2E" w14:paraId="2DF96653" w14:textId="77777777" w:rsidTr="00817B2E">
        <w:tc>
          <w:tcPr>
            <w:tcW w:w="9631" w:type="dxa"/>
          </w:tcPr>
          <w:p w14:paraId="53D759B7" w14:textId="77777777" w:rsidR="00817B2E" w:rsidRPr="00817B2E" w:rsidRDefault="00817B2E" w:rsidP="00022A78">
            <w:pPr>
              <w:pStyle w:val="afb"/>
              <w:numPr>
                <w:ilvl w:val="0"/>
                <w:numId w:val="2"/>
              </w:numPr>
              <w:spacing w:after="0"/>
              <w:jc w:val="both"/>
            </w:pPr>
            <w:r w:rsidRPr="00817B2E">
              <w:t>Enhancement on the support for multi-TRP deployment, targeting both FR1 and FR2:</w:t>
            </w:r>
            <w:bookmarkStart w:id="1" w:name="_GoBack"/>
            <w:bookmarkEnd w:id="1"/>
          </w:p>
          <w:p w14:paraId="079999F9" w14:textId="77777777" w:rsidR="00817B2E" w:rsidRPr="00817B2E" w:rsidRDefault="00817B2E" w:rsidP="00022A78">
            <w:pPr>
              <w:pStyle w:val="afb"/>
              <w:numPr>
                <w:ilvl w:val="1"/>
                <w:numId w:val="2"/>
              </w:numPr>
              <w:spacing w:after="0"/>
              <w:jc w:val="both"/>
            </w:pPr>
            <w:r w:rsidRPr="00817B2E">
              <w:t xml:space="preserve">Identify and specify features to improve reliability and robustness for channels other than PDSCH (that is, PDCCH, PUSCH, and PUCCH) using multi-TRP and/or multi-panel, with Rel.16 reliability features as the baseline </w:t>
            </w:r>
          </w:p>
          <w:p w14:paraId="2AB4ACCA" w14:textId="77777777" w:rsidR="00817B2E" w:rsidRPr="00817B2E" w:rsidRDefault="00817B2E" w:rsidP="00022A78">
            <w:pPr>
              <w:pStyle w:val="afb"/>
              <w:numPr>
                <w:ilvl w:val="1"/>
                <w:numId w:val="2"/>
              </w:numPr>
              <w:spacing w:after="0"/>
              <w:jc w:val="both"/>
            </w:pPr>
            <w:r w:rsidRPr="00817B2E">
              <w:t xml:space="preserve">Identify and specify QCL/TCI-related enhancements to enable inter-cell multi-TRP operations, assuming multi-DCI based multi-PDSCH reception </w:t>
            </w:r>
            <w:r w:rsidRPr="00817B2E">
              <w:rPr>
                <w:rFonts w:eastAsia="Times New Roman"/>
              </w:rPr>
              <w:t>based on Rel-15/16 TCI framework</w:t>
            </w:r>
          </w:p>
          <w:p w14:paraId="70559839" w14:textId="77777777" w:rsidR="00817B2E" w:rsidRPr="00817B2E" w:rsidRDefault="00817B2E" w:rsidP="00022A78">
            <w:pPr>
              <w:pStyle w:val="afb"/>
              <w:numPr>
                <w:ilvl w:val="1"/>
                <w:numId w:val="2"/>
              </w:numPr>
              <w:spacing w:after="0"/>
              <w:jc w:val="both"/>
            </w:pPr>
            <w:r w:rsidRPr="00817B2E">
              <w:t>Evaluate and, if needed, specify beam-management-related enhancements for simultaneous multi-TRP transmission with multi-panel reception</w:t>
            </w:r>
          </w:p>
          <w:p w14:paraId="1EBDB08E" w14:textId="77777777" w:rsidR="00817B2E" w:rsidRPr="00817B2E" w:rsidRDefault="00817B2E" w:rsidP="00022A78">
            <w:pPr>
              <w:pStyle w:val="afb"/>
              <w:numPr>
                <w:ilvl w:val="1"/>
                <w:numId w:val="2"/>
              </w:numPr>
              <w:spacing w:after="0"/>
              <w:jc w:val="both"/>
              <w:rPr>
                <w:b/>
              </w:rPr>
            </w:pPr>
            <w:r w:rsidRPr="00817B2E">
              <w:rPr>
                <w:b/>
              </w:rPr>
              <w:t>Enhancement to support HST-SFN deployment scenario:</w:t>
            </w:r>
          </w:p>
          <w:p w14:paraId="6E2AF626" w14:textId="77777777" w:rsidR="00817B2E" w:rsidRPr="00817B2E" w:rsidRDefault="00817B2E" w:rsidP="00022A78">
            <w:pPr>
              <w:pStyle w:val="afb"/>
              <w:numPr>
                <w:ilvl w:val="2"/>
                <w:numId w:val="2"/>
              </w:numPr>
              <w:spacing w:after="0"/>
              <w:jc w:val="both"/>
              <w:rPr>
                <w:b/>
              </w:rPr>
            </w:pPr>
            <w:r w:rsidRPr="00817B2E">
              <w:rPr>
                <w:b/>
              </w:rPr>
              <w:t>Identify and specify solution(s) on QCL assumption for DMRS, e.g. multiple QCL assumptions for the same DMRS port(s), targeting DL-only transmission</w:t>
            </w:r>
          </w:p>
          <w:p w14:paraId="2045B9E6" w14:textId="71E8A7A5" w:rsidR="00817B2E" w:rsidRPr="00817B2E" w:rsidRDefault="00817B2E" w:rsidP="00022A78">
            <w:pPr>
              <w:pStyle w:val="afb"/>
              <w:numPr>
                <w:ilvl w:val="2"/>
                <w:numId w:val="2"/>
              </w:numPr>
              <w:spacing w:after="0"/>
              <w:jc w:val="both"/>
            </w:pPr>
            <w:r w:rsidRPr="00817B2E">
              <w:rPr>
                <w:b/>
              </w:rPr>
              <w:t>Evaluate and, if the benefit over Rel.16 HST enhancement baseline is demonstrated, specify QCL/QCL-like relation (including applicable type(s) and the associated requirement) between DL and UL signal by reusing the unified TCI framework</w:t>
            </w:r>
          </w:p>
        </w:tc>
      </w:tr>
    </w:tbl>
    <w:p w14:paraId="2EB022A3" w14:textId="52FFDF8D" w:rsidR="00817B2E" w:rsidRPr="00817B2E" w:rsidRDefault="00817B2E" w:rsidP="00817B2E">
      <w:pPr>
        <w:rPr>
          <w:lang w:eastAsia="ja-JP"/>
        </w:rPr>
      </w:pPr>
      <w:r>
        <w:rPr>
          <w:lang w:eastAsia="ja-JP"/>
        </w:rPr>
        <w:t xml:space="preserve"> </w:t>
      </w:r>
    </w:p>
    <w:p w14:paraId="2E05F7D0" w14:textId="485E037F" w:rsidR="00A62723" w:rsidRDefault="002C3E6C" w:rsidP="00563A7B">
      <w:pPr>
        <w:pStyle w:val="2"/>
        <w:rPr>
          <w:lang w:eastAsia="ja-JP"/>
        </w:rPr>
      </w:pPr>
      <w:r w:rsidRPr="00141BB5">
        <w:rPr>
          <w:rFonts w:hint="eastAsia"/>
          <w:lang w:eastAsia="ja-JP"/>
        </w:rPr>
        <w:t>2.</w:t>
      </w:r>
      <w:r w:rsidR="00817B2E">
        <w:rPr>
          <w:lang w:eastAsia="ja-JP"/>
        </w:rPr>
        <w:t>2</w:t>
      </w:r>
      <w:r w:rsidR="00AA622B" w:rsidRPr="00141BB5">
        <w:rPr>
          <w:rFonts w:hint="eastAsia"/>
          <w:lang w:eastAsia="ja-JP"/>
        </w:rPr>
        <w:t xml:space="preserve">. </w:t>
      </w:r>
      <w:r w:rsidR="00A031A4">
        <w:rPr>
          <w:lang w:eastAsia="ja-JP"/>
        </w:rPr>
        <w:t xml:space="preserve">Rel-17 </w:t>
      </w:r>
      <w:r w:rsidR="00817B2E">
        <w:rPr>
          <w:lang w:eastAsia="ja-JP"/>
        </w:rPr>
        <w:t>HST-SFN scheme 1</w:t>
      </w:r>
      <w:r w:rsidR="009329BC" w:rsidRPr="00141BB5">
        <w:rPr>
          <w:lang w:eastAsia="ja-JP"/>
        </w:rPr>
        <w:t xml:space="preserve"> </w:t>
      </w:r>
    </w:p>
    <w:p w14:paraId="563F05D0" w14:textId="2A31299A" w:rsidR="00A031A4" w:rsidRDefault="00A031A4" w:rsidP="00A031A4">
      <w:pPr>
        <w:jc w:val="both"/>
      </w:pPr>
      <w:r>
        <w:t>In Rel-16 discussion, RAN4 agreed to introduce the UE demodulation requirement for HST-SFN deployment. In this deployment, the same TRS/PDSCH are transmitted from the all RRHs, so UE need to track the Doppler shift jump with negative to positive in the middle point of RRHs.</w:t>
      </w:r>
      <w:r>
        <w:rPr>
          <w:rFonts w:hint="eastAsia"/>
          <w:lang w:eastAsia="ja-JP"/>
        </w:rPr>
        <w:t xml:space="preserve"> </w:t>
      </w:r>
      <w:r>
        <w:t>This sudden Doppler shift jump has an impact on the determination of the maximum Doppler shift, and Rel-16 RAN4 agreed to define the requirement of HST-SFN FDD 15kHz requirement with 870Hz that is lower than</w:t>
      </w:r>
      <w:r w:rsidRPr="00C23FB0">
        <w:rPr>
          <w:lang w:val="en-US" w:eastAsia="zh-CN"/>
        </w:rPr>
        <w:t xml:space="preserve"> the range of </w:t>
      </w:r>
      <w:r w:rsidRPr="00C23FB0">
        <w:t xml:space="preserve">maximum Doppler shift that can be compensated </w:t>
      </w:r>
      <w:r>
        <w:t xml:space="preserve">by TRS (i.e. </w:t>
      </w:r>
      <w:r w:rsidRPr="00F33D55">
        <w:rPr>
          <w:rFonts w:eastAsiaTheme="minorEastAsia"/>
          <w:lang w:eastAsia="ja-JP"/>
        </w:rPr>
        <w:t>-875Hz ~ +875Hz</w:t>
      </w:r>
      <w:r>
        <w:rPr>
          <w:rFonts w:eastAsiaTheme="minorEastAsia"/>
          <w:lang w:eastAsia="ja-JP"/>
        </w:rPr>
        <w:t xml:space="preserve">) [2]. </w:t>
      </w:r>
      <w:r>
        <w:t xml:space="preserve">In Rel-17 RAN1 discussion, RAN1 agreed on the new HST-SFN deployment, i.e. HST-SFN scheme 1. In this deployment, the same PDSCH is transmitted from all RRHs, but each RRH transmits the different TRS. It means that UE can track the Doppler shift per each RRH and need not track the Doppler shift jump in the middle point of RRHs. Figure 1 </w:t>
      </w:r>
      <w:r w:rsidRPr="00E13B4E">
        <w:t xml:space="preserve">illustrates </w:t>
      </w:r>
      <w:r>
        <w:t xml:space="preserve">the deployment of Rel-16 HST-SFN and Rel-17 HST-SFN </w:t>
      </w:r>
      <w:r>
        <w:rPr>
          <w:rFonts w:hint="eastAsia"/>
          <w:lang w:eastAsia="ja-JP"/>
        </w:rPr>
        <w:t>scheme</w:t>
      </w:r>
      <w:r>
        <w:t>1.</w:t>
      </w:r>
    </w:p>
    <w:p w14:paraId="7B86AE3B" w14:textId="5AD86405" w:rsidR="00A031A4" w:rsidRDefault="00A031A4" w:rsidP="00A031A4">
      <w:pPr>
        <w:jc w:val="center"/>
      </w:pPr>
      <w:r>
        <w:rPr>
          <w:noProof/>
          <w:lang w:val="en-US" w:eastAsia="ja-JP"/>
        </w:rPr>
        <w:lastRenderedPageBreak/>
        <w:drawing>
          <wp:inline distT="0" distB="0" distL="0" distR="0" wp14:anchorId="49D54075" wp14:editId="347B645C">
            <wp:extent cx="4986020" cy="2019311"/>
            <wp:effectExtent l="0" t="0" r="0" b="0"/>
            <wp:docPr id="43" name="図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36527" cy="2039766"/>
                    </a:xfrm>
                    <a:prstGeom prst="rect">
                      <a:avLst/>
                    </a:prstGeom>
                    <a:noFill/>
                    <a:ln>
                      <a:noFill/>
                    </a:ln>
                  </pic:spPr>
                </pic:pic>
              </a:graphicData>
            </a:graphic>
          </wp:inline>
        </w:drawing>
      </w:r>
    </w:p>
    <w:p w14:paraId="1A18DBF0" w14:textId="462FBBAC" w:rsidR="00A031A4" w:rsidRPr="00A031A4" w:rsidRDefault="00A031A4" w:rsidP="00A031A4">
      <w:pPr>
        <w:jc w:val="center"/>
      </w:pPr>
      <w:r>
        <w:t xml:space="preserve">Figure 1: The deployment of Rel-16 HST-SFN and Rel-17 HST-SFN </w:t>
      </w:r>
      <w:r>
        <w:rPr>
          <w:rFonts w:hint="eastAsia"/>
          <w:lang w:eastAsia="ja-JP"/>
        </w:rPr>
        <w:t>scheme</w:t>
      </w:r>
      <w:r>
        <w:t>1</w:t>
      </w:r>
      <w:r w:rsidRPr="00A031A4">
        <w:t>.</w:t>
      </w:r>
    </w:p>
    <w:p w14:paraId="4ACEE23D" w14:textId="26EBEF06" w:rsidR="00A031A4" w:rsidRDefault="00A031A4" w:rsidP="00A031A4">
      <w:pPr>
        <w:jc w:val="both"/>
      </w:pPr>
      <w:r>
        <w:t>Considering the feature of Rel-17 HST SFN scheme 1, we think the Doppler shift of each RRH is the same as Single-tap model. Since Rel-16 RAN4 agreed to define the requirement of Single-tap FDD 15kHz requirement with 972Hz [2], Rel-17 HST SFN scheme 1</w:t>
      </w:r>
      <w:r w:rsidRPr="00A031A4">
        <w:t xml:space="preserve"> can support a larger </w:t>
      </w:r>
      <w:r>
        <w:t>maximum Doppler shift</w:t>
      </w:r>
      <w:r w:rsidRPr="00A031A4">
        <w:t xml:space="preserve"> than </w:t>
      </w:r>
      <w:r>
        <w:t xml:space="preserve">that of </w:t>
      </w:r>
      <w:r w:rsidRPr="00A031A4">
        <w:t>Re</w:t>
      </w:r>
      <w:r>
        <w:t>l</w:t>
      </w:r>
      <w:r w:rsidRPr="00A031A4">
        <w:t xml:space="preserve">-16 </w:t>
      </w:r>
      <w:r>
        <w:t>HST-</w:t>
      </w:r>
      <w:r w:rsidRPr="00A031A4">
        <w:t>SFN</w:t>
      </w:r>
      <w:r>
        <w:t xml:space="preserve"> (i.e. 870Hz)</w:t>
      </w:r>
      <w:r w:rsidRPr="00A031A4">
        <w:t>.</w:t>
      </w:r>
      <w:r>
        <w:t xml:space="preserve"> Therefore, we would like to define the UE demodulation requirement for Rel-17 HST SFN scheme 1. </w:t>
      </w:r>
    </w:p>
    <w:p w14:paraId="2C033E1C" w14:textId="1B961B36" w:rsidR="00A031A4" w:rsidRPr="00DF41BF" w:rsidRDefault="00A031A4" w:rsidP="00A031A4">
      <w:pPr>
        <w:jc w:val="both"/>
        <w:rPr>
          <w:b/>
        </w:rPr>
      </w:pPr>
      <w:r w:rsidRPr="00DF41BF">
        <w:rPr>
          <w:b/>
        </w:rPr>
        <w:t xml:space="preserve">Proposal 1: </w:t>
      </w:r>
      <w:r>
        <w:rPr>
          <w:b/>
        </w:rPr>
        <w:t>Define the UE demodulation requirement of Rel-17 HST-SFN scheme 1</w:t>
      </w:r>
    </w:p>
    <w:p w14:paraId="13728E6B" w14:textId="6B449B78" w:rsidR="00A031A4" w:rsidRPr="00DF41BF" w:rsidRDefault="00A031A4" w:rsidP="00A031A4">
      <w:pPr>
        <w:jc w:val="both"/>
        <w:rPr>
          <w:b/>
        </w:rPr>
      </w:pPr>
      <w:r>
        <w:rPr>
          <w:b/>
        </w:rPr>
        <w:t>Proposal 2</w:t>
      </w:r>
      <w:r w:rsidRPr="00DF41BF">
        <w:rPr>
          <w:b/>
        </w:rPr>
        <w:t xml:space="preserve">: For </w:t>
      </w:r>
      <w:r>
        <w:rPr>
          <w:b/>
        </w:rPr>
        <w:t xml:space="preserve">FR1 </w:t>
      </w:r>
      <w:r w:rsidRPr="00DF41BF">
        <w:rPr>
          <w:b/>
        </w:rPr>
        <w:t>F</w:t>
      </w:r>
      <w:r>
        <w:rPr>
          <w:b/>
        </w:rPr>
        <w:t>DD 15kHz,</w:t>
      </w:r>
      <w:r w:rsidRPr="00062A91">
        <w:t xml:space="preserve"> </w:t>
      </w:r>
      <w:r>
        <w:rPr>
          <w:b/>
        </w:rPr>
        <w:t>define the maximum Doppler with 972Hz</w:t>
      </w:r>
    </w:p>
    <w:p w14:paraId="3E47AF52" w14:textId="751577EC" w:rsidR="00A031A4" w:rsidRPr="00A031A4" w:rsidRDefault="00A031A4" w:rsidP="00A031A4">
      <w:pPr>
        <w:jc w:val="both"/>
        <w:rPr>
          <w:lang w:eastAsia="ja-JP"/>
        </w:rPr>
      </w:pPr>
      <w:r w:rsidRPr="00DF41BF">
        <w:rPr>
          <w:b/>
        </w:rPr>
        <w:t>Proposal</w:t>
      </w:r>
      <w:r>
        <w:rPr>
          <w:b/>
        </w:rPr>
        <w:t xml:space="preserve"> 3</w:t>
      </w:r>
      <w:r w:rsidRPr="00DF41BF">
        <w:rPr>
          <w:b/>
        </w:rPr>
        <w:t xml:space="preserve">: For </w:t>
      </w:r>
      <w:r>
        <w:rPr>
          <w:b/>
        </w:rPr>
        <w:t xml:space="preserve">FR1 </w:t>
      </w:r>
      <w:r w:rsidRPr="00DF41BF">
        <w:rPr>
          <w:b/>
        </w:rPr>
        <w:t>TDD</w:t>
      </w:r>
      <w:r>
        <w:rPr>
          <w:b/>
        </w:rPr>
        <w:t xml:space="preserve"> 30kHz</w:t>
      </w:r>
      <w:r w:rsidRPr="00DF41BF">
        <w:rPr>
          <w:b/>
        </w:rPr>
        <w:t xml:space="preserve">, </w:t>
      </w:r>
      <w:r>
        <w:rPr>
          <w:b/>
        </w:rPr>
        <w:t>define the maximum Doppler with 1667Hz</w:t>
      </w:r>
    </w:p>
    <w:p w14:paraId="19A57041" w14:textId="77777777" w:rsidR="006C674B" w:rsidRPr="00141BB5" w:rsidRDefault="00781288" w:rsidP="006C674B">
      <w:pPr>
        <w:pStyle w:val="1"/>
        <w:rPr>
          <w:lang w:eastAsia="ja-JP"/>
        </w:rPr>
      </w:pPr>
      <w:r w:rsidRPr="00141BB5">
        <w:rPr>
          <w:rFonts w:hint="eastAsia"/>
          <w:lang w:eastAsia="ja-JP"/>
        </w:rPr>
        <w:t>3</w:t>
      </w:r>
      <w:r w:rsidR="009C628D" w:rsidRPr="00141BB5">
        <w:rPr>
          <w:rFonts w:hint="eastAsia"/>
          <w:lang w:eastAsia="ja-JP"/>
        </w:rPr>
        <w:t xml:space="preserve">. </w:t>
      </w:r>
      <w:r w:rsidR="00770473" w:rsidRPr="00141BB5">
        <w:rPr>
          <w:rFonts w:hint="eastAsia"/>
          <w:lang w:eastAsia="ja-JP"/>
        </w:rPr>
        <w:t>Conclusion</w:t>
      </w:r>
    </w:p>
    <w:p w14:paraId="1CAD0E33" w14:textId="392336A6" w:rsidR="009329BC" w:rsidRPr="00141BB5" w:rsidRDefault="009329BC" w:rsidP="009329BC">
      <w:pPr>
        <w:jc w:val="both"/>
        <w:rPr>
          <w:lang w:eastAsia="ja-JP"/>
        </w:rPr>
      </w:pPr>
      <w:r w:rsidRPr="00141BB5">
        <w:rPr>
          <w:lang w:eastAsia="ja-JP"/>
        </w:rPr>
        <w:t xml:space="preserve">In this contribution, we present our views on </w:t>
      </w:r>
      <w:r w:rsidR="00A031A4">
        <w:rPr>
          <w:lang w:eastAsia="ja-JP"/>
        </w:rPr>
        <w:t xml:space="preserve">HST-SFN </w:t>
      </w:r>
      <w:r w:rsidR="00A031A4">
        <w:rPr>
          <w:rFonts w:eastAsiaTheme="minorHAnsi"/>
          <w:lang w:eastAsia="zh-CN"/>
        </w:rPr>
        <w:t>scenario with Rel-17 enhancement</w:t>
      </w:r>
      <w:r w:rsidRPr="00141BB5">
        <w:rPr>
          <w:lang w:eastAsia="ja-JP"/>
        </w:rPr>
        <w:t xml:space="preserve">. Our proposals are summarized below. </w:t>
      </w:r>
    </w:p>
    <w:p w14:paraId="1E2D0D57" w14:textId="77777777" w:rsidR="00A031A4" w:rsidRPr="00DF41BF" w:rsidRDefault="00A031A4" w:rsidP="00A031A4">
      <w:pPr>
        <w:jc w:val="both"/>
        <w:rPr>
          <w:b/>
        </w:rPr>
      </w:pPr>
      <w:r w:rsidRPr="00DF41BF">
        <w:rPr>
          <w:b/>
        </w:rPr>
        <w:t xml:space="preserve">Proposal 1: </w:t>
      </w:r>
      <w:r>
        <w:rPr>
          <w:b/>
        </w:rPr>
        <w:t>Define the UE demodulation requirement of Rel-17 HST-SFN scheme 1</w:t>
      </w:r>
    </w:p>
    <w:p w14:paraId="41658F68" w14:textId="77777777" w:rsidR="00A031A4" w:rsidRPr="00DF41BF" w:rsidRDefault="00A031A4" w:rsidP="00A031A4">
      <w:pPr>
        <w:jc w:val="both"/>
        <w:rPr>
          <w:b/>
        </w:rPr>
      </w:pPr>
      <w:r>
        <w:rPr>
          <w:b/>
        </w:rPr>
        <w:t>Proposal 2</w:t>
      </w:r>
      <w:r w:rsidRPr="00DF41BF">
        <w:rPr>
          <w:b/>
        </w:rPr>
        <w:t xml:space="preserve">: For </w:t>
      </w:r>
      <w:r>
        <w:rPr>
          <w:b/>
        </w:rPr>
        <w:t xml:space="preserve">FR1 </w:t>
      </w:r>
      <w:r w:rsidRPr="00DF41BF">
        <w:rPr>
          <w:b/>
        </w:rPr>
        <w:t>F</w:t>
      </w:r>
      <w:r>
        <w:rPr>
          <w:b/>
        </w:rPr>
        <w:t>DD 15kHz,</w:t>
      </w:r>
      <w:r w:rsidRPr="00062A91">
        <w:t xml:space="preserve"> </w:t>
      </w:r>
      <w:r>
        <w:rPr>
          <w:b/>
        </w:rPr>
        <w:t>define the maximum Doppler with 972Hz</w:t>
      </w:r>
    </w:p>
    <w:p w14:paraId="73E1A725" w14:textId="5C2B636F" w:rsidR="00DD699D" w:rsidRPr="00062A91" w:rsidRDefault="00A031A4" w:rsidP="00DD699D">
      <w:pPr>
        <w:jc w:val="both"/>
        <w:rPr>
          <w:lang w:eastAsia="ja-JP"/>
        </w:rPr>
      </w:pPr>
      <w:r w:rsidRPr="00DF41BF">
        <w:rPr>
          <w:b/>
        </w:rPr>
        <w:t>Proposal</w:t>
      </w:r>
      <w:r>
        <w:rPr>
          <w:b/>
        </w:rPr>
        <w:t xml:space="preserve"> 3</w:t>
      </w:r>
      <w:r w:rsidRPr="00DF41BF">
        <w:rPr>
          <w:b/>
        </w:rPr>
        <w:t xml:space="preserve">: For </w:t>
      </w:r>
      <w:r>
        <w:rPr>
          <w:b/>
        </w:rPr>
        <w:t xml:space="preserve">FR1 </w:t>
      </w:r>
      <w:r w:rsidRPr="00DF41BF">
        <w:rPr>
          <w:b/>
        </w:rPr>
        <w:t>TDD</w:t>
      </w:r>
      <w:r>
        <w:rPr>
          <w:b/>
        </w:rPr>
        <w:t xml:space="preserve"> 30kHz</w:t>
      </w:r>
      <w:r w:rsidRPr="00DF41BF">
        <w:rPr>
          <w:b/>
        </w:rPr>
        <w:t xml:space="preserve">, </w:t>
      </w:r>
      <w:r>
        <w:rPr>
          <w:b/>
        </w:rPr>
        <w:t>define the maximum Doppler with 1667Hz</w:t>
      </w:r>
    </w:p>
    <w:p w14:paraId="2BA5B1AC" w14:textId="3ACD799E" w:rsidR="009D1BE4" w:rsidRPr="00141BB5" w:rsidRDefault="009D1BE4" w:rsidP="009D1BE4">
      <w:pPr>
        <w:pStyle w:val="1"/>
        <w:rPr>
          <w:lang w:eastAsia="ja-JP"/>
        </w:rPr>
      </w:pPr>
      <w:r w:rsidRPr="00141BB5">
        <w:rPr>
          <w:rFonts w:hint="eastAsia"/>
          <w:lang w:eastAsia="ja-JP"/>
        </w:rPr>
        <w:t>References</w:t>
      </w:r>
    </w:p>
    <w:bookmarkEnd w:id="0"/>
    <w:p w14:paraId="64DCE777" w14:textId="0DBCF393" w:rsidR="009D0292" w:rsidRDefault="00817B2E" w:rsidP="00022A78">
      <w:pPr>
        <w:pStyle w:val="afb"/>
        <w:numPr>
          <w:ilvl w:val="0"/>
          <w:numId w:val="1"/>
        </w:numPr>
        <w:rPr>
          <w:lang w:eastAsia="ja-JP"/>
        </w:rPr>
      </w:pPr>
      <w:r w:rsidRPr="00817B2E">
        <w:rPr>
          <w:lang w:eastAsia="ja-JP"/>
        </w:rPr>
        <w:t>RP-211586</w:t>
      </w:r>
      <w:r>
        <w:rPr>
          <w:lang w:eastAsia="ja-JP"/>
        </w:rPr>
        <w:t xml:space="preserve">, </w:t>
      </w:r>
      <w:r w:rsidRPr="00817B2E">
        <w:rPr>
          <w:lang w:eastAsia="ja-JP"/>
        </w:rPr>
        <w:t>Furt</w:t>
      </w:r>
      <w:r>
        <w:rPr>
          <w:lang w:eastAsia="ja-JP"/>
        </w:rPr>
        <w:t xml:space="preserve">her enhancements on MIMO for NR, </w:t>
      </w:r>
      <w:r w:rsidRPr="00817B2E">
        <w:rPr>
          <w:lang w:eastAsia="ja-JP"/>
        </w:rPr>
        <w:t>Samsung</w:t>
      </w:r>
      <w:r w:rsidR="009D0292" w:rsidRPr="00141BB5">
        <w:rPr>
          <w:rFonts w:hint="eastAsia"/>
          <w:lang w:eastAsia="ja-JP"/>
        </w:rPr>
        <w:t xml:space="preserve"> </w:t>
      </w:r>
    </w:p>
    <w:p w14:paraId="245FC119" w14:textId="147FC421" w:rsidR="00826376" w:rsidRPr="00141BB5" w:rsidRDefault="00A031A4" w:rsidP="00022A78">
      <w:pPr>
        <w:pStyle w:val="afb"/>
        <w:numPr>
          <w:ilvl w:val="0"/>
          <w:numId w:val="1"/>
        </w:numPr>
      </w:pPr>
      <w:r>
        <w:rPr>
          <w:rFonts w:hint="eastAsia"/>
          <w:lang w:eastAsia="ja-JP"/>
        </w:rPr>
        <w:t>T</w:t>
      </w:r>
      <w:r>
        <w:rPr>
          <w:lang w:eastAsia="ja-JP"/>
        </w:rPr>
        <w:t>S 38. 101-4</w:t>
      </w:r>
    </w:p>
    <w:sectPr w:rsidR="00826376" w:rsidRPr="00141BB5">
      <w:footnotePr>
        <w:pos w:val="beneathText"/>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4CC2C7" w14:textId="77777777" w:rsidR="00900039" w:rsidRDefault="00900039">
      <w:r>
        <w:separator/>
      </w:r>
    </w:p>
  </w:endnote>
  <w:endnote w:type="continuationSeparator" w:id="0">
    <w:p w14:paraId="79D772A5" w14:textId="77777777" w:rsidR="00900039" w:rsidRDefault="009000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11C9E0" w14:textId="77777777" w:rsidR="00900039" w:rsidRDefault="00900039">
      <w:r>
        <w:separator/>
      </w:r>
    </w:p>
  </w:footnote>
  <w:footnote w:type="continuationSeparator" w:id="0">
    <w:p w14:paraId="7A77D650" w14:textId="77777777" w:rsidR="00900039" w:rsidRDefault="009000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745A64"/>
    <w:multiLevelType w:val="hybridMultilevel"/>
    <w:tmpl w:val="E44E2D2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F6D084C"/>
    <w:multiLevelType w:val="hybridMultilevel"/>
    <w:tmpl w:val="13C4BEAA"/>
    <w:lvl w:ilvl="0" w:tplc="C7162CCC">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1"/>
  </w:num>
  <w:num w:numId="2">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removePersonalInformation/>
  <w:removeDateAndTime/>
  <w:printFractionalCharacterWidth/>
  <w:embedSystemFonts/>
  <w:bordersDoNotSurroundHeader/>
  <w:bordersDoNotSurroundFooter/>
  <w:activeWritingStyle w:appName="MSWord" w:lang="en-GB" w:vendorID="64" w:dllVersion="6" w:nlCheck="1" w:checkStyle="1"/>
  <w:activeWritingStyle w:appName="MSWord" w:lang="ja-JP"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pos w:val="beneathText"/>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1A3A"/>
    <w:rsid w:val="000027ED"/>
    <w:rsid w:val="00002CB9"/>
    <w:rsid w:val="0000379E"/>
    <w:rsid w:val="000037AF"/>
    <w:rsid w:val="00003C52"/>
    <w:rsid w:val="00004537"/>
    <w:rsid w:val="00006A21"/>
    <w:rsid w:val="00007948"/>
    <w:rsid w:val="000128F2"/>
    <w:rsid w:val="00017799"/>
    <w:rsid w:val="0002036D"/>
    <w:rsid w:val="00020852"/>
    <w:rsid w:val="00020EAC"/>
    <w:rsid w:val="0002191D"/>
    <w:rsid w:val="00021E68"/>
    <w:rsid w:val="00022A78"/>
    <w:rsid w:val="000233B8"/>
    <w:rsid w:val="000266A0"/>
    <w:rsid w:val="00030E6C"/>
    <w:rsid w:val="0003154D"/>
    <w:rsid w:val="00031C1D"/>
    <w:rsid w:val="0003248B"/>
    <w:rsid w:val="000349F2"/>
    <w:rsid w:val="00036D49"/>
    <w:rsid w:val="00040EC0"/>
    <w:rsid w:val="000419BA"/>
    <w:rsid w:val="000428F9"/>
    <w:rsid w:val="000448C2"/>
    <w:rsid w:val="000456D7"/>
    <w:rsid w:val="00045CBD"/>
    <w:rsid w:val="00047943"/>
    <w:rsid w:val="00047DD9"/>
    <w:rsid w:val="0005300E"/>
    <w:rsid w:val="00053C30"/>
    <w:rsid w:val="000612D1"/>
    <w:rsid w:val="000621A8"/>
    <w:rsid w:val="00062A91"/>
    <w:rsid w:val="0006478E"/>
    <w:rsid w:val="00064B3E"/>
    <w:rsid w:val="00065F1C"/>
    <w:rsid w:val="00066891"/>
    <w:rsid w:val="0006768C"/>
    <w:rsid w:val="00071032"/>
    <w:rsid w:val="00073860"/>
    <w:rsid w:val="0007405E"/>
    <w:rsid w:val="00075B66"/>
    <w:rsid w:val="000766B3"/>
    <w:rsid w:val="00076F00"/>
    <w:rsid w:val="000820DA"/>
    <w:rsid w:val="000840C6"/>
    <w:rsid w:val="000852D8"/>
    <w:rsid w:val="00087322"/>
    <w:rsid w:val="000911E4"/>
    <w:rsid w:val="00093E7E"/>
    <w:rsid w:val="00095795"/>
    <w:rsid w:val="00097D22"/>
    <w:rsid w:val="000A1027"/>
    <w:rsid w:val="000A2C7E"/>
    <w:rsid w:val="000A2D0B"/>
    <w:rsid w:val="000A3AD3"/>
    <w:rsid w:val="000A45AC"/>
    <w:rsid w:val="000A6235"/>
    <w:rsid w:val="000A65BC"/>
    <w:rsid w:val="000A76E9"/>
    <w:rsid w:val="000A7F9C"/>
    <w:rsid w:val="000B0E72"/>
    <w:rsid w:val="000B13B0"/>
    <w:rsid w:val="000B415C"/>
    <w:rsid w:val="000B4976"/>
    <w:rsid w:val="000B6115"/>
    <w:rsid w:val="000B6723"/>
    <w:rsid w:val="000C20DB"/>
    <w:rsid w:val="000C2D28"/>
    <w:rsid w:val="000C3691"/>
    <w:rsid w:val="000C37E4"/>
    <w:rsid w:val="000C50B1"/>
    <w:rsid w:val="000C5893"/>
    <w:rsid w:val="000D058A"/>
    <w:rsid w:val="000D0AFE"/>
    <w:rsid w:val="000D1F67"/>
    <w:rsid w:val="000D4510"/>
    <w:rsid w:val="000D4673"/>
    <w:rsid w:val="000D5153"/>
    <w:rsid w:val="000D6CFC"/>
    <w:rsid w:val="000E01D4"/>
    <w:rsid w:val="000E09FE"/>
    <w:rsid w:val="000E198C"/>
    <w:rsid w:val="000E1D6A"/>
    <w:rsid w:val="000E434A"/>
    <w:rsid w:val="000E441C"/>
    <w:rsid w:val="000E57EC"/>
    <w:rsid w:val="000E6DEC"/>
    <w:rsid w:val="000F0698"/>
    <w:rsid w:val="000F22CE"/>
    <w:rsid w:val="000F23E0"/>
    <w:rsid w:val="000F249E"/>
    <w:rsid w:val="000F3C2A"/>
    <w:rsid w:val="000F5102"/>
    <w:rsid w:val="000F605E"/>
    <w:rsid w:val="000F6F65"/>
    <w:rsid w:val="0010127A"/>
    <w:rsid w:val="00106A9F"/>
    <w:rsid w:val="001072A8"/>
    <w:rsid w:val="0011424E"/>
    <w:rsid w:val="00115B49"/>
    <w:rsid w:val="0011672C"/>
    <w:rsid w:val="00117291"/>
    <w:rsid w:val="00120C49"/>
    <w:rsid w:val="00121762"/>
    <w:rsid w:val="00123571"/>
    <w:rsid w:val="00123B5C"/>
    <w:rsid w:val="00124082"/>
    <w:rsid w:val="00124E2D"/>
    <w:rsid w:val="001301B1"/>
    <w:rsid w:val="00130B19"/>
    <w:rsid w:val="00130E89"/>
    <w:rsid w:val="0013238D"/>
    <w:rsid w:val="00132D36"/>
    <w:rsid w:val="0013490F"/>
    <w:rsid w:val="00134CB5"/>
    <w:rsid w:val="00137AA2"/>
    <w:rsid w:val="001404E5"/>
    <w:rsid w:val="00141A2F"/>
    <w:rsid w:val="00141BB5"/>
    <w:rsid w:val="00142771"/>
    <w:rsid w:val="0014381C"/>
    <w:rsid w:val="00145505"/>
    <w:rsid w:val="00150121"/>
    <w:rsid w:val="00153528"/>
    <w:rsid w:val="001538E6"/>
    <w:rsid w:val="00156B12"/>
    <w:rsid w:val="00160036"/>
    <w:rsid w:val="00160A47"/>
    <w:rsid w:val="00160B00"/>
    <w:rsid w:val="00162698"/>
    <w:rsid w:val="00162F78"/>
    <w:rsid w:val="001643AC"/>
    <w:rsid w:val="00170344"/>
    <w:rsid w:val="001708D0"/>
    <w:rsid w:val="00170C0B"/>
    <w:rsid w:val="00171D07"/>
    <w:rsid w:val="0017516C"/>
    <w:rsid w:val="00175AB9"/>
    <w:rsid w:val="00181060"/>
    <w:rsid w:val="00182304"/>
    <w:rsid w:val="0018379B"/>
    <w:rsid w:val="0018585B"/>
    <w:rsid w:val="00192C35"/>
    <w:rsid w:val="00192CE3"/>
    <w:rsid w:val="00193116"/>
    <w:rsid w:val="00194986"/>
    <w:rsid w:val="00195D3B"/>
    <w:rsid w:val="001A03A8"/>
    <w:rsid w:val="001A08AA"/>
    <w:rsid w:val="001A3120"/>
    <w:rsid w:val="001A3891"/>
    <w:rsid w:val="001B0237"/>
    <w:rsid w:val="001B0C07"/>
    <w:rsid w:val="001B1C3C"/>
    <w:rsid w:val="001B3190"/>
    <w:rsid w:val="001B77E9"/>
    <w:rsid w:val="001C3A35"/>
    <w:rsid w:val="001C5AB7"/>
    <w:rsid w:val="001C602C"/>
    <w:rsid w:val="001C67F1"/>
    <w:rsid w:val="001C7645"/>
    <w:rsid w:val="001C7C92"/>
    <w:rsid w:val="001D0CE2"/>
    <w:rsid w:val="001D2640"/>
    <w:rsid w:val="001D5FAC"/>
    <w:rsid w:val="001D61DA"/>
    <w:rsid w:val="001D6D1A"/>
    <w:rsid w:val="001E0240"/>
    <w:rsid w:val="001E53C4"/>
    <w:rsid w:val="001E5D8F"/>
    <w:rsid w:val="001E7AB9"/>
    <w:rsid w:val="001F2D35"/>
    <w:rsid w:val="001F51BB"/>
    <w:rsid w:val="001F5DFF"/>
    <w:rsid w:val="002029A6"/>
    <w:rsid w:val="0020352D"/>
    <w:rsid w:val="0020374C"/>
    <w:rsid w:val="002045C1"/>
    <w:rsid w:val="00204B09"/>
    <w:rsid w:val="00205968"/>
    <w:rsid w:val="00207DB7"/>
    <w:rsid w:val="002106C8"/>
    <w:rsid w:val="00212373"/>
    <w:rsid w:val="002138EA"/>
    <w:rsid w:val="00214617"/>
    <w:rsid w:val="0021469B"/>
    <w:rsid w:val="00214859"/>
    <w:rsid w:val="00214FBD"/>
    <w:rsid w:val="00221928"/>
    <w:rsid w:val="00222897"/>
    <w:rsid w:val="00222AD3"/>
    <w:rsid w:val="00226D9F"/>
    <w:rsid w:val="00230C68"/>
    <w:rsid w:val="00231775"/>
    <w:rsid w:val="00231866"/>
    <w:rsid w:val="00232268"/>
    <w:rsid w:val="00232B45"/>
    <w:rsid w:val="00233D00"/>
    <w:rsid w:val="00234306"/>
    <w:rsid w:val="0023446F"/>
    <w:rsid w:val="00235127"/>
    <w:rsid w:val="00235394"/>
    <w:rsid w:val="002363F5"/>
    <w:rsid w:val="00237909"/>
    <w:rsid w:val="00241C1B"/>
    <w:rsid w:val="00242B2C"/>
    <w:rsid w:val="00244C80"/>
    <w:rsid w:val="00245B6B"/>
    <w:rsid w:val="00247449"/>
    <w:rsid w:val="0025035E"/>
    <w:rsid w:val="00252C12"/>
    <w:rsid w:val="0025345F"/>
    <w:rsid w:val="00254DE6"/>
    <w:rsid w:val="00257632"/>
    <w:rsid w:val="0025794F"/>
    <w:rsid w:val="00260D4B"/>
    <w:rsid w:val="0026121D"/>
    <w:rsid w:val="0026179F"/>
    <w:rsid w:val="00261EF2"/>
    <w:rsid w:val="00262278"/>
    <w:rsid w:val="00265053"/>
    <w:rsid w:val="002656B3"/>
    <w:rsid w:val="00265E95"/>
    <w:rsid w:val="002709B8"/>
    <w:rsid w:val="002715D3"/>
    <w:rsid w:val="002716E7"/>
    <w:rsid w:val="00272BC8"/>
    <w:rsid w:val="00274E1A"/>
    <w:rsid w:val="00275B3C"/>
    <w:rsid w:val="00275D37"/>
    <w:rsid w:val="0027745D"/>
    <w:rsid w:val="00282213"/>
    <w:rsid w:val="00283084"/>
    <w:rsid w:val="0028309A"/>
    <w:rsid w:val="0028522B"/>
    <w:rsid w:val="00286D85"/>
    <w:rsid w:val="00290316"/>
    <w:rsid w:val="00290654"/>
    <w:rsid w:val="00290810"/>
    <w:rsid w:val="00292C9F"/>
    <w:rsid w:val="00296B3D"/>
    <w:rsid w:val="002A05B0"/>
    <w:rsid w:val="002A1FF0"/>
    <w:rsid w:val="002A4F2C"/>
    <w:rsid w:val="002A4F8E"/>
    <w:rsid w:val="002A59D3"/>
    <w:rsid w:val="002A5B17"/>
    <w:rsid w:val="002A73E2"/>
    <w:rsid w:val="002B091A"/>
    <w:rsid w:val="002B10A5"/>
    <w:rsid w:val="002B3853"/>
    <w:rsid w:val="002B4609"/>
    <w:rsid w:val="002B4FCE"/>
    <w:rsid w:val="002C10B2"/>
    <w:rsid w:val="002C1FC4"/>
    <w:rsid w:val="002C36AF"/>
    <w:rsid w:val="002C3E6C"/>
    <w:rsid w:val="002C4696"/>
    <w:rsid w:val="002D05DD"/>
    <w:rsid w:val="002D2E4C"/>
    <w:rsid w:val="002D38CE"/>
    <w:rsid w:val="002D44CF"/>
    <w:rsid w:val="002D4648"/>
    <w:rsid w:val="002E0393"/>
    <w:rsid w:val="002E08A7"/>
    <w:rsid w:val="002E12A7"/>
    <w:rsid w:val="002E775B"/>
    <w:rsid w:val="002F3E51"/>
    <w:rsid w:val="002F4093"/>
    <w:rsid w:val="002F6C9B"/>
    <w:rsid w:val="002F6EF4"/>
    <w:rsid w:val="002F796C"/>
    <w:rsid w:val="00300C95"/>
    <w:rsid w:val="003040AA"/>
    <w:rsid w:val="00304E3F"/>
    <w:rsid w:val="0030631E"/>
    <w:rsid w:val="00306331"/>
    <w:rsid w:val="0031229D"/>
    <w:rsid w:val="00312E62"/>
    <w:rsid w:val="003140D7"/>
    <w:rsid w:val="0031627B"/>
    <w:rsid w:val="003241DC"/>
    <w:rsid w:val="003243C6"/>
    <w:rsid w:val="003253ED"/>
    <w:rsid w:val="00331476"/>
    <w:rsid w:val="003320B7"/>
    <w:rsid w:val="00334170"/>
    <w:rsid w:val="00341E05"/>
    <w:rsid w:val="00341EE1"/>
    <w:rsid w:val="003449E6"/>
    <w:rsid w:val="003466ED"/>
    <w:rsid w:val="003543FA"/>
    <w:rsid w:val="00356B37"/>
    <w:rsid w:val="00361187"/>
    <w:rsid w:val="00361491"/>
    <w:rsid w:val="00363F69"/>
    <w:rsid w:val="003650E1"/>
    <w:rsid w:val="0036643B"/>
    <w:rsid w:val="003667FF"/>
    <w:rsid w:val="00367724"/>
    <w:rsid w:val="00372085"/>
    <w:rsid w:val="00372B4D"/>
    <w:rsid w:val="0037533A"/>
    <w:rsid w:val="00376440"/>
    <w:rsid w:val="003772F3"/>
    <w:rsid w:val="00377FF4"/>
    <w:rsid w:val="00381C9C"/>
    <w:rsid w:val="003823D1"/>
    <w:rsid w:val="00394970"/>
    <w:rsid w:val="00395673"/>
    <w:rsid w:val="00396A8B"/>
    <w:rsid w:val="003A0B5D"/>
    <w:rsid w:val="003A1829"/>
    <w:rsid w:val="003A377C"/>
    <w:rsid w:val="003A4CB3"/>
    <w:rsid w:val="003A665A"/>
    <w:rsid w:val="003B3F20"/>
    <w:rsid w:val="003B4905"/>
    <w:rsid w:val="003B6D17"/>
    <w:rsid w:val="003C05A5"/>
    <w:rsid w:val="003C1097"/>
    <w:rsid w:val="003C226B"/>
    <w:rsid w:val="003C3DD0"/>
    <w:rsid w:val="003C55D3"/>
    <w:rsid w:val="003C7323"/>
    <w:rsid w:val="003C74E2"/>
    <w:rsid w:val="003C7541"/>
    <w:rsid w:val="003C785B"/>
    <w:rsid w:val="003D299E"/>
    <w:rsid w:val="003D2B31"/>
    <w:rsid w:val="003D44E8"/>
    <w:rsid w:val="003D4EAA"/>
    <w:rsid w:val="003D50A9"/>
    <w:rsid w:val="003D56C3"/>
    <w:rsid w:val="003E1394"/>
    <w:rsid w:val="003E2BDE"/>
    <w:rsid w:val="003E2D1A"/>
    <w:rsid w:val="003E3A7C"/>
    <w:rsid w:val="003E604E"/>
    <w:rsid w:val="003E7CAD"/>
    <w:rsid w:val="003F01A2"/>
    <w:rsid w:val="003F038E"/>
    <w:rsid w:val="003F069D"/>
    <w:rsid w:val="003F1C3E"/>
    <w:rsid w:val="003F1D9E"/>
    <w:rsid w:val="003F26A9"/>
    <w:rsid w:val="003F2E02"/>
    <w:rsid w:val="003F30C4"/>
    <w:rsid w:val="003F4945"/>
    <w:rsid w:val="003F4CA1"/>
    <w:rsid w:val="003F51B5"/>
    <w:rsid w:val="003F5A90"/>
    <w:rsid w:val="003F6038"/>
    <w:rsid w:val="00400ADD"/>
    <w:rsid w:val="004017C2"/>
    <w:rsid w:val="004022E8"/>
    <w:rsid w:val="0040419A"/>
    <w:rsid w:val="004050EA"/>
    <w:rsid w:val="00405192"/>
    <w:rsid w:val="004056A2"/>
    <w:rsid w:val="00406790"/>
    <w:rsid w:val="00406887"/>
    <w:rsid w:val="0040756A"/>
    <w:rsid w:val="0041090A"/>
    <w:rsid w:val="00421A46"/>
    <w:rsid w:val="00422BAA"/>
    <w:rsid w:val="00423635"/>
    <w:rsid w:val="004237D4"/>
    <w:rsid w:val="00430E86"/>
    <w:rsid w:val="00431856"/>
    <w:rsid w:val="00432377"/>
    <w:rsid w:val="00432652"/>
    <w:rsid w:val="00433282"/>
    <w:rsid w:val="004341D0"/>
    <w:rsid w:val="004353A7"/>
    <w:rsid w:val="004361B4"/>
    <w:rsid w:val="00441C2A"/>
    <w:rsid w:val="004426D5"/>
    <w:rsid w:val="004430CF"/>
    <w:rsid w:val="00443CC6"/>
    <w:rsid w:val="00444225"/>
    <w:rsid w:val="00444D6C"/>
    <w:rsid w:val="00446158"/>
    <w:rsid w:val="00450EF8"/>
    <w:rsid w:val="00453A79"/>
    <w:rsid w:val="004543ED"/>
    <w:rsid w:val="00454577"/>
    <w:rsid w:val="0046402B"/>
    <w:rsid w:val="004645B3"/>
    <w:rsid w:val="00465411"/>
    <w:rsid w:val="00465F13"/>
    <w:rsid w:val="0046699D"/>
    <w:rsid w:val="00472A2F"/>
    <w:rsid w:val="00475C6B"/>
    <w:rsid w:val="00475E6F"/>
    <w:rsid w:val="0049156D"/>
    <w:rsid w:val="0049265F"/>
    <w:rsid w:val="00497809"/>
    <w:rsid w:val="004A0D35"/>
    <w:rsid w:val="004A17C7"/>
    <w:rsid w:val="004A41BD"/>
    <w:rsid w:val="004A782C"/>
    <w:rsid w:val="004A7ADF"/>
    <w:rsid w:val="004A7D18"/>
    <w:rsid w:val="004B1EF8"/>
    <w:rsid w:val="004B286C"/>
    <w:rsid w:val="004B3EC1"/>
    <w:rsid w:val="004B5CEC"/>
    <w:rsid w:val="004B693D"/>
    <w:rsid w:val="004B7715"/>
    <w:rsid w:val="004B7ACA"/>
    <w:rsid w:val="004B7C86"/>
    <w:rsid w:val="004C2CF2"/>
    <w:rsid w:val="004C6EDE"/>
    <w:rsid w:val="004C72B1"/>
    <w:rsid w:val="004D072B"/>
    <w:rsid w:val="004D0C02"/>
    <w:rsid w:val="004D1DFD"/>
    <w:rsid w:val="004D206B"/>
    <w:rsid w:val="004D2B59"/>
    <w:rsid w:val="004D3B52"/>
    <w:rsid w:val="004D42E8"/>
    <w:rsid w:val="004D485A"/>
    <w:rsid w:val="004D521F"/>
    <w:rsid w:val="004D7E24"/>
    <w:rsid w:val="004E1E27"/>
    <w:rsid w:val="004E2E83"/>
    <w:rsid w:val="004E73B0"/>
    <w:rsid w:val="004E7764"/>
    <w:rsid w:val="004F1DE1"/>
    <w:rsid w:val="004F2F68"/>
    <w:rsid w:val="004F6299"/>
    <w:rsid w:val="004F6BA8"/>
    <w:rsid w:val="004F7A3D"/>
    <w:rsid w:val="00503643"/>
    <w:rsid w:val="00505026"/>
    <w:rsid w:val="00505BFA"/>
    <w:rsid w:val="005060C0"/>
    <w:rsid w:val="00515234"/>
    <w:rsid w:val="00517307"/>
    <w:rsid w:val="00521480"/>
    <w:rsid w:val="00521AAC"/>
    <w:rsid w:val="00521B8C"/>
    <w:rsid w:val="00524CA9"/>
    <w:rsid w:val="005267E5"/>
    <w:rsid w:val="00526B6F"/>
    <w:rsid w:val="0053142A"/>
    <w:rsid w:val="00533AC0"/>
    <w:rsid w:val="005347FC"/>
    <w:rsid w:val="00535758"/>
    <w:rsid w:val="00540A87"/>
    <w:rsid w:val="0054117A"/>
    <w:rsid w:val="00541B20"/>
    <w:rsid w:val="00543CB7"/>
    <w:rsid w:val="00544702"/>
    <w:rsid w:val="005479F5"/>
    <w:rsid w:val="00551B83"/>
    <w:rsid w:val="005558CF"/>
    <w:rsid w:val="00556E1D"/>
    <w:rsid w:val="005574F3"/>
    <w:rsid w:val="00560492"/>
    <w:rsid w:val="00561D8D"/>
    <w:rsid w:val="005625CB"/>
    <w:rsid w:val="00563A7B"/>
    <w:rsid w:val="005655DA"/>
    <w:rsid w:val="00565A57"/>
    <w:rsid w:val="0056763E"/>
    <w:rsid w:val="00570EB9"/>
    <w:rsid w:val="005713B7"/>
    <w:rsid w:val="0057169E"/>
    <w:rsid w:val="00573F5F"/>
    <w:rsid w:val="00576F44"/>
    <w:rsid w:val="00577A52"/>
    <w:rsid w:val="005811BC"/>
    <w:rsid w:val="00581438"/>
    <w:rsid w:val="00582948"/>
    <w:rsid w:val="00582A50"/>
    <w:rsid w:val="00586C80"/>
    <w:rsid w:val="0058747E"/>
    <w:rsid w:val="005910B3"/>
    <w:rsid w:val="00592669"/>
    <w:rsid w:val="005927CF"/>
    <w:rsid w:val="00592DE5"/>
    <w:rsid w:val="005939A4"/>
    <w:rsid w:val="0059541A"/>
    <w:rsid w:val="00597DA3"/>
    <w:rsid w:val="005A1864"/>
    <w:rsid w:val="005A1B40"/>
    <w:rsid w:val="005A56BE"/>
    <w:rsid w:val="005A7306"/>
    <w:rsid w:val="005A7381"/>
    <w:rsid w:val="005A772A"/>
    <w:rsid w:val="005B091D"/>
    <w:rsid w:val="005B207E"/>
    <w:rsid w:val="005B402C"/>
    <w:rsid w:val="005B41E8"/>
    <w:rsid w:val="005B653A"/>
    <w:rsid w:val="005B7115"/>
    <w:rsid w:val="005C504E"/>
    <w:rsid w:val="005C6516"/>
    <w:rsid w:val="005C667E"/>
    <w:rsid w:val="005C6847"/>
    <w:rsid w:val="005C7544"/>
    <w:rsid w:val="005D1F5B"/>
    <w:rsid w:val="005D2248"/>
    <w:rsid w:val="005D30F3"/>
    <w:rsid w:val="005D3F3A"/>
    <w:rsid w:val="005D47A1"/>
    <w:rsid w:val="005D4B05"/>
    <w:rsid w:val="005D50E5"/>
    <w:rsid w:val="005D568E"/>
    <w:rsid w:val="005D606F"/>
    <w:rsid w:val="005D6D26"/>
    <w:rsid w:val="005D761F"/>
    <w:rsid w:val="005F16D9"/>
    <w:rsid w:val="005F4A7E"/>
    <w:rsid w:val="00600AD8"/>
    <w:rsid w:val="00603C1C"/>
    <w:rsid w:val="00603CB8"/>
    <w:rsid w:val="00607477"/>
    <w:rsid w:val="006106F2"/>
    <w:rsid w:val="00610D3E"/>
    <w:rsid w:val="00612402"/>
    <w:rsid w:val="006144A8"/>
    <w:rsid w:val="00615DB4"/>
    <w:rsid w:val="0061646C"/>
    <w:rsid w:val="00621109"/>
    <w:rsid w:val="006235EE"/>
    <w:rsid w:val="0062498C"/>
    <w:rsid w:val="00627704"/>
    <w:rsid w:val="006301BA"/>
    <w:rsid w:val="00634095"/>
    <w:rsid w:val="006362FF"/>
    <w:rsid w:val="00636A43"/>
    <w:rsid w:val="006416FA"/>
    <w:rsid w:val="00642564"/>
    <w:rsid w:val="00642ED4"/>
    <w:rsid w:val="0064388B"/>
    <w:rsid w:val="00645857"/>
    <w:rsid w:val="00646413"/>
    <w:rsid w:val="00650609"/>
    <w:rsid w:val="00652093"/>
    <w:rsid w:val="006529AD"/>
    <w:rsid w:val="00654E66"/>
    <w:rsid w:val="006550A5"/>
    <w:rsid w:val="006566E3"/>
    <w:rsid w:val="006604A7"/>
    <w:rsid w:val="006604E7"/>
    <w:rsid w:val="0066272C"/>
    <w:rsid w:val="00662A9B"/>
    <w:rsid w:val="00662AB0"/>
    <w:rsid w:val="006670DA"/>
    <w:rsid w:val="00667343"/>
    <w:rsid w:val="00670916"/>
    <w:rsid w:val="00671E20"/>
    <w:rsid w:val="0067273D"/>
    <w:rsid w:val="00673BA4"/>
    <w:rsid w:val="00676D1F"/>
    <w:rsid w:val="00677B7E"/>
    <w:rsid w:val="00680165"/>
    <w:rsid w:val="006810B3"/>
    <w:rsid w:val="0068235D"/>
    <w:rsid w:val="0068529A"/>
    <w:rsid w:val="00685642"/>
    <w:rsid w:val="006856E5"/>
    <w:rsid w:val="00685767"/>
    <w:rsid w:val="00685A73"/>
    <w:rsid w:val="00686ABB"/>
    <w:rsid w:val="00686FBC"/>
    <w:rsid w:val="006966AD"/>
    <w:rsid w:val="0069720F"/>
    <w:rsid w:val="00697215"/>
    <w:rsid w:val="006A019B"/>
    <w:rsid w:val="006A0BA1"/>
    <w:rsid w:val="006A18D4"/>
    <w:rsid w:val="006A3282"/>
    <w:rsid w:val="006A48DF"/>
    <w:rsid w:val="006B0D02"/>
    <w:rsid w:val="006B1EDA"/>
    <w:rsid w:val="006B2C83"/>
    <w:rsid w:val="006B3906"/>
    <w:rsid w:val="006B463E"/>
    <w:rsid w:val="006B46D8"/>
    <w:rsid w:val="006B572C"/>
    <w:rsid w:val="006B69C0"/>
    <w:rsid w:val="006B6A9B"/>
    <w:rsid w:val="006B6FF1"/>
    <w:rsid w:val="006B7B74"/>
    <w:rsid w:val="006C3095"/>
    <w:rsid w:val="006C31EF"/>
    <w:rsid w:val="006C674B"/>
    <w:rsid w:val="006D1803"/>
    <w:rsid w:val="006D1885"/>
    <w:rsid w:val="006D4225"/>
    <w:rsid w:val="006D47D2"/>
    <w:rsid w:val="006D611D"/>
    <w:rsid w:val="006D77BB"/>
    <w:rsid w:val="006E1144"/>
    <w:rsid w:val="006E1E48"/>
    <w:rsid w:val="006E2345"/>
    <w:rsid w:val="006E4956"/>
    <w:rsid w:val="006E4F62"/>
    <w:rsid w:val="006E5E66"/>
    <w:rsid w:val="006F2B4E"/>
    <w:rsid w:val="006F6592"/>
    <w:rsid w:val="007021D1"/>
    <w:rsid w:val="00702F63"/>
    <w:rsid w:val="00703D27"/>
    <w:rsid w:val="0070646B"/>
    <w:rsid w:val="007066FA"/>
    <w:rsid w:val="00707941"/>
    <w:rsid w:val="00712498"/>
    <w:rsid w:val="007128E1"/>
    <w:rsid w:val="00712B36"/>
    <w:rsid w:val="00712B9A"/>
    <w:rsid w:val="00712FE7"/>
    <w:rsid w:val="00712FE9"/>
    <w:rsid w:val="00713D69"/>
    <w:rsid w:val="00715BCC"/>
    <w:rsid w:val="00716E9F"/>
    <w:rsid w:val="00720BC7"/>
    <w:rsid w:val="00721FC8"/>
    <w:rsid w:val="007237C8"/>
    <w:rsid w:val="00723BD0"/>
    <w:rsid w:val="00724523"/>
    <w:rsid w:val="00724F51"/>
    <w:rsid w:val="00726D4D"/>
    <w:rsid w:val="00727156"/>
    <w:rsid w:val="00727982"/>
    <w:rsid w:val="007366B9"/>
    <w:rsid w:val="0073737E"/>
    <w:rsid w:val="0074030B"/>
    <w:rsid w:val="0074101D"/>
    <w:rsid w:val="00741A10"/>
    <w:rsid w:val="00742689"/>
    <w:rsid w:val="00742E29"/>
    <w:rsid w:val="00743789"/>
    <w:rsid w:val="00743985"/>
    <w:rsid w:val="00746F8C"/>
    <w:rsid w:val="00747A2C"/>
    <w:rsid w:val="00750CEB"/>
    <w:rsid w:val="00752857"/>
    <w:rsid w:val="0075410A"/>
    <w:rsid w:val="007557BD"/>
    <w:rsid w:val="007564D5"/>
    <w:rsid w:val="00756E6E"/>
    <w:rsid w:val="007609C8"/>
    <w:rsid w:val="00762C4B"/>
    <w:rsid w:val="0076572F"/>
    <w:rsid w:val="00765897"/>
    <w:rsid w:val="00765FC8"/>
    <w:rsid w:val="007661AA"/>
    <w:rsid w:val="007664C6"/>
    <w:rsid w:val="00770473"/>
    <w:rsid w:val="00770490"/>
    <w:rsid w:val="007711E4"/>
    <w:rsid w:val="007713DA"/>
    <w:rsid w:val="00774217"/>
    <w:rsid w:val="00774B4C"/>
    <w:rsid w:val="007755E7"/>
    <w:rsid w:val="0077677B"/>
    <w:rsid w:val="007808DE"/>
    <w:rsid w:val="00780A03"/>
    <w:rsid w:val="00781288"/>
    <w:rsid w:val="0078274A"/>
    <w:rsid w:val="007834B7"/>
    <w:rsid w:val="00785196"/>
    <w:rsid w:val="00785654"/>
    <w:rsid w:val="00786449"/>
    <w:rsid w:val="00793494"/>
    <w:rsid w:val="007A28DC"/>
    <w:rsid w:val="007A446F"/>
    <w:rsid w:val="007A52C4"/>
    <w:rsid w:val="007A6272"/>
    <w:rsid w:val="007B0D50"/>
    <w:rsid w:val="007B0E1D"/>
    <w:rsid w:val="007B21C5"/>
    <w:rsid w:val="007B319F"/>
    <w:rsid w:val="007B3B93"/>
    <w:rsid w:val="007B505C"/>
    <w:rsid w:val="007C0B20"/>
    <w:rsid w:val="007C2B61"/>
    <w:rsid w:val="007C3B6C"/>
    <w:rsid w:val="007C3C41"/>
    <w:rsid w:val="007C3C71"/>
    <w:rsid w:val="007C51EB"/>
    <w:rsid w:val="007C742F"/>
    <w:rsid w:val="007C772F"/>
    <w:rsid w:val="007D1431"/>
    <w:rsid w:val="007D361E"/>
    <w:rsid w:val="007D4E54"/>
    <w:rsid w:val="007D5A9E"/>
    <w:rsid w:val="007D6048"/>
    <w:rsid w:val="007D6C01"/>
    <w:rsid w:val="007D7C6F"/>
    <w:rsid w:val="007E1F3B"/>
    <w:rsid w:val="007E4809"/>
    <w:rsid w:val="007E56D8"/>
    <w:rsid w:val="007F015A"/>
    <w:rsid w:val="007F0E1E"/>
    <w:rsid w:val="007F13F5"/>
    <w:rsid w:val="007F182F"/>
    <w:rsid w:val="007F295A"/>
    <w:rsid w:val="007F39F4"/>
    <w:rsid w:val="007F49B8"/>
    <w:rsid w:val="007F628B"/>
    <w:rsid w:val="007F62EA"/>
    <w:rsid w:val="007F700C"/>
    <w:rsid w:val="00801967"/>
    <w:rsid w:val="0080248E"/>
    <w:rsid w:val="008072FF"/>
    <w:rsid w:val="0080788A"/>
    <w:rsid w:val="0081046D"/>
    <w:rsid w:val="00810BC6"/>
    <w:rsid w:val="00810FB0"/>
    <w:rsid w:val="0081689A"/>
    <w:rsid w:val="0081759A"/>
    <w:rsid w:val="00817B2E"/>
    <w:rsid w:val="008240E1"/>
    <w:rsid w:val="008244C1"/>
    <w:rsid w:val="0082583A"/>
    <w:rsid w:val="00826376"/>
    <w:rsid w:val="00826532"/>
    <w:rsid w:val="0083389F"/>
    <w:rsid w:val="00835C3C"/>
    <w:rsid w:val="00836B3B"/>
    <w:rsid w:val="00836C44"/>
    <w:rsid w:val="00842949"/>
    <w:rsid w:val="00842B4F"/>
    <w:rsid w:val="00843706"/>
    <w:rsid w:val="008510F1"/>
    <w:rsid w:val="008523DC"/>
    <w:rsid w:val="00853D81"/>
    <w:rsid w:val="008556A6"/>
    <w:rsid w:val="00861537"/>
    <w:rsid w:val="008627A1"/>
    <w:rsid w:val="00863EBB"/>
    <w:rsid w:val="00865C40"/>
    <w:rsid w:val="00866314"/>
    <w:rsid w:val="0086681F"/>
    <w:rsid w:val="008671F5"/>
    <w:rsid w:val="00867C49"/>
    <w:rsid w:val="00871645"/>
    <w:rsid w:val="00871804"/>
    <w:rsid w:val="00872512"/>
    <w:rsid w:val="00874FE0"/>
    <w:rsid w:val="00875CB4"/>
    <w:rsid w:val="008764E7"/>
    <w:rsid w:val="00883B72"/>
    <w:rsid w:val="00884014"/>
    <w:rsid w:val="00885543"/>
    <w:rsid w:val="00885DDB"/>
    <w:rsid w:val="008916C1"/>
    <w:rsid w:val="008921D3"/>
    <w:rsid w:val="00893454"/>
    <w:rsid w:val="008A0249"/>
    <w:rsid w:val="008A24BF"/>
    <w:rsid w:val="008A2C02"/>
    <w:rsid w:val="008A42B6"/>
    <w:rsid w:val="008A4BA1"/>
    <w:rsid w:val="008A6178"/>
    <w:rsid w:val="008A69FE"/>
    <w:rsid w:val="008A7DC1"/>
    <w:rsid w:val="008B0743"/>
    <w:rsid w:val="008B0C15"/>
    <w:rsid w:val="008B24BB"/>
    <w:rsid w:val="008B4235"/>
    <w:rsid w:val="008B6A34"/>
    <w:rsid w:val="008B6E98"/>
    <w:rsid w:val="008B79C4"/>
    <w:rsid w:val="008B7DF8"/>
    <w:rsid w:val="008C400D"/>
    <w:rsid w:val="008C597F"/>
    <w:rsid w:val="008C5EEC"/>
    <w:rsid w:val="008C60E9"/>
    <w:rsid w:val="008D3329"/>
    <w:rsid w:val="008D73E1"/>
    <w:rsid w:val="008E0A4B"/>
    <w:rsid w:val="008E314F"/>
    <w:rsid w:val="008E4239"/>
    <w:rsid w:val="008E4A88"/>
    <w:rsid w:val="008E4FC9"/>
    <w:rsid w:val="008E6E6C"/>
    <w:rsid w:val="008E715E"/>
    <w:rsid w:val="008F2C5A"/>
    <w:rsid w:val="008F42EF"/>
    <w:rsid w:val="008F616D"/>
    <w:rsid w:val="008F6413"/>
    <w:rsid w:val="008F64E6"/>
    <w:rsid w:val="008F68CF"/>
    <w:rsid w:val="008F7D93"/>
    <w:rsid w:val="00900039"/>
    <w:rsid w:val="0090028C"/>
    <w:rsid w:val="00904C88"/>
    <w:rsid w:val="009050A8"/>
    <w:rsid w:val="00905F7F"/>
    <w:rsid w:val="00906173"/>
    <w:rsid w:val="00906356"/>
    <w:rsid w:val="00906895"/>
    <w:rsid w:val="00906D3D"/>
    <w:rsid w:val="0090773A"/>
    <w:rsid w:val="009100AC"/>
    <w:rsid w:val="009100F6"/>
    <w:rsid w:val="00911111"/>
    <w:rsid w:val="009112A9"/>
    <w:rsid w:val="00912016"/>
    <w:rsid w:val="009147F7"/>
    <w:rsid w:val="00922EBD"/>
    <w:rsid w:val="00927141"/>
    <w:rsid w:val="00930C81"/>
    <w:rsid w:val="00930D32"/>
    <w:rsid w:val="00931377"/>
    <w:rsid w:val="00931702"/>
    <w:rsid w:val="00931937"/>
    <w:rsid w:val="009329BC"/>
    <w:rsid w:val="0093368D"/>
    <w:rsid w:val="00933D69"/>
    <w:rsid w:val="00933FEF"/>
    <w:rsid w:val="00934967"/>
    <w:rsid w:val="00934D4B"/>
    <w:rsid w:val="00935866"/>
    <w:rsid w:val="0094000B"/>
    <w:rsid w:val="009403DA"/>
    <w:rsid w:val="0094067C"/>
    <w:rsid w:val="0094118D"/>
    <w:rsid w:val="00944AB4"/>
    <w:rsid w:val="009474A5"/>
    <w:rsid w:val="00950436"/>
    <w:rsid w:val="0095748C"/>
    <w:rsid w:val="009603B8"/>
    <w:rsid w:val="0096268B"/>
    <w:rsid w:val="00965EC6"/>
    <w:rsid w:val="00966889"/>
    <w:rsid w:val="009762A8"/>
    <w:rsid w:val="009776DE"/>
    <w:rsid w:val="0098134C"/>
    <w:rsid w:val="009819AE"/>
    <w:rsid w:val="009829B0"/>
    <w:rsid w:val="00983910"/>
    <w:rsid w:val="00983A27"/>
    <w:rsid w:val="009869ED"/>
    <w:rsid w:val="009875A0"/>
    <w:rsid w:val="00991DE5"/>
    <w:rsid w:val="009928D4"/>
    <w:rsid w:val="009935E9"/>
    <w:rsid w:val="00996AC8"/>
    <w:rsid w:val="009A2280"/>
    <w:rsid w:val="009A2C6C"/>
    <w:rsid w:val="009A426A"/>
    <w:rsid w:val="009B1D86"/>
    <w:rsid w:val="009B2CB0"/>
    <w:rsid w:val="009B2E7C"/>
    <w:rsid w:val="009B39E0"/>
    <w:rsid w:val="009B48F1"/>
    <w:rsid w:val="009B6CC1"/>
    <w:rsid w:val="009C0727"/>
    <w:rsid w:val="009C1AD5"/>
    <w:rsid w:val="009C2D1D"/>
    <w:rsid w:val="009C3890"/>
    <w:rsid w:val="009C40E1"/>
    <w:rsid w:val="009C4A6F"/>
    <w:rsid w:val="009C5FEF"/>
    <w:rsid w:val="009C628D"/>
    <w:rsid w:val="009D0292"/>
    <w:rsid w:val="009D0348"/>
    <w:rsid w:val="009D1BE4"/>
    <w:rsid w:val="009D304F"/>
    <w:rsid w:val="009D5DE0"/>
    <w:rsid w:val="009D62B1"/>
    <w:rsid w:val="009E0843"/>
    <w:rsid w:val="009E2929"/>
    <w:rsid w:val="009E5870"/>
    <w:rsid w:val="009F3391"/>
    <w:rsid w:val="009F5BE4"/>
    <w:rsid w:val="009F5EAC"/>
    <w:rsid w:val="009F7AF6"/>
    <w:rsid w:val="00A031A4"/>
    <w:rsid w:val="00A0535F"/>
    <w:rsid w:val="00A05FD2"/>
    <w:rsid w:val="00A126D8"/>
    <w:rsid w:val="00A13DB4"/>
    <w:rsid w:val="00A17573"/>
    <w:rsid w:val="00A32938"/>
    <w:rsid w:val="00A33FD3"/>
    <w:rsid w:val="00A34818"/>
    <w:rsid w:val="00A34F88"/>
    <w:rsid w:val="00A35A6B"/>
    <w:rsid w:val="00A43EA9"/>
    <w:rsid w:val="00A472CE"/>
    <w:rsid w:val="00A50244"/>
    <w:rsid w:val="00A50E31"/>
    <w:rsid w:val="00A53618"/>
    <w:rsid w:val="00A53DA9"/>
    <w:rsid w:val="00A55F4E"/>
    <w:rsid w:val="00A57448"/>
    <w:rsid w:val="00A57ACE"/>
    <w:rsid w:val="00A6010C"/>
    <w:rsid w:val="00A6130C"/>
    <w:rsid w:val="00A61831"/>
    <w:rsid w:val="00A62723"/>
    <w:rsid w:val="00A6446C"/>
    <w:rsid w:val="00A646A8"/>
    <w:rsid w:val="00A653A6"/>
    <w:rsid w:val="00A65439"/>
    <w:rsid w:val="00A66640"/>
    <w:rsid w:val="00A66F72"/>
    <w:rsid w:val="00A712A2"/>
    <w:rsid w:val="00A72864"/>
    <w:rsid w:val="00A73A6E"/>
    <w:rsid w:val="00A73DDE"/>
    <w:rsid w:val="00A76F2F"/>
    <w:rsid w:val="00A81045"/>
    <w:rsid w:val="00A81933"/>
    <w:rsid w:val="00A81B15"/>
    <w:rsid w:val="00A85234"/>
    <w:rsid w:val="00A85DBC"/>
    <w:rsid w:val="00A87366"/>
    <w:rsid w:val="00A878EF"/>
    <w:rsid w:val="00A87BF4"/>
    <w:rsid w:val="00A9656B"/>
    <w:rsid w:val="00AA0F2D"/>
    <w:rsid w:val="00AA24C1"/>
    <w:rsid w:val="00AA4CA6"/>
    <w:rsid w:val="00AA4DD5"/>
    <w:rsid w:val="00AA5DEE"/>
    <w:rsid w:val="00AA622B"/>
    <w:rsid w:val="00AB3F85"/>
    <w:rsid w:val="00AB6BC1"/>
    <w:rsid w:val="00AC0B13"/>
    <w:rsid w:val="00AC0B5C"/>
    <w:rsid w:val="00AC0EFF"/>
    <w:rsid w:val="00AC12AF"/>
    <w:rsid w:val="00AC2665"/>
    <w:rsid w:val="00AC2EEB"/>
    <w:rsid w:val="00AC4247"/>
    <w:rsid w:val="00AC5005"/>
    <w:rsid w:val="00AC654A"/>
    <w:rsid w:val="00AC670F"/>
    <w:rsid w:val="00AC6B3D"/>
    <w:rsid w:val="00AC6DB8"/>
    <w:rsid w:val="00AD2058"/>
    <w:rsid w:val="00AD5FC6"/>
    <w:rsid w:val="00AD6613"/>
    <w:rsid w:val="00AD6D86"/>
    <w:rsid w:val="00AE12AD"/>
    <w:rsid w:val="00AE2DD6"/>
    <w:rsid w:val="00AE35E4"/>
    <w:rsid w:val="00AE747D"/>
    <w:rsid w:val="00AE77EC"/>
    <w:rsid w:val="00AF1CC9"/>
    <w:rsid w:val="00B01679"/>
    <w:rsid w:val="00B02F68"/>
    <w:rsid w:val="00B03CAE"/>
    <w:rsid w:val="00B05546"/>
    <w:rsid w:val="00B067A5"/>
    <w:rsid w:val="00B06E27"/>
    <w:rsid w:val="00B12421"/>
    <w:rsid w:val="00B12FE2"/>
    <w:rsid w:val="00B15E24"/>
    <w:rsid w:val="00B20462"/>
    <w:rsid w:val="00B208F2"/>
    <w:rsid w:val="00B22E92"/>
    <w:rsid w:val="00B26339"/>
    <w:rsid w:val="00B30F2A"/>
    <w:rsid w:val="00B31FB5"/>
    <w:rsid w:val="00B3223D"/>
    <w:rsid w:val="00B32D89"/>
    <w:rsid w:val="00B33BB4"/>
    <w:rsid w:val="00B34988"/>
    <w:rsid w:val="00B34F0F"/>
    <w:rsid w:val="00B3698F"/>
    <w:rsid w:val="00B406C1"/>
    <w:rsid w:val="00B42372"/>
    <w:rsid w:val="00B42C7A"/>
    <w:rsid w:val="00B44009"/>
    <w:rsid w:val="00B463E3"/>
    <w:rsid w:val="00B47B48"/>
    <w:rsid w:val="00B5491F"/>
    <w:rsid w:val="00B5566F"/>
    <w:rsid w:val="00B558AB"/>
    <w:rsid w:val="00B60991"/>
    <w:rsid w:val="00B62D3B"/>
    <w:rsid w:val="00B64ABD"/>
    <w:rsid w:val="00B7023E"/>
    <w:rsid w:val="00B70989"/>
    <w:rsid w:val="00B7345A"/>
    <w:rsid w:val="00B73543"/>
    <w:rsid w:val="00B739BA"/>
    <w:rsid w:val="00B80274"/>
    <w:rsid w:val="00B813AA"/>
    <w:rsid w:val="00B84199"/>
    <w:rsid w:val="00B8446C"/>
    <w:rsid w:val="00B84970"/>
    <w:rsid w:val="00B87ECE"/>
    <w:rsid w:val="00B925DD"/>
    <w:rsid w:val="00B92FAA"/>
    <w:rsid w:val="00B95A46"/>
    <w:rsid w:val="00BA1D66"/>
    <w:rsid w:val="00BB087F"/>
    <w:rsid w:val="00BB18A7"/>
    <w:rsid w:val="00BB317F"/>
    <w:rsid w:val="00BB3C99"/>
    <w:rsid w:val="00BB5FFE"/>
    <w:rsid w:val="00BB6A38"/>
    <w:rsid w:val="00BC40A6"/>
    <w:rsid w:val="00BC4CBB"/>
    <w:rsid w:val="00BC5AE7"/>
    <w:rsid w:val="00BC7E6E"/>
    <w:rsid w:val="00BC7FED"/>
    <w:rsid w:val="00BD14EA"/>
    <w:rsid w:val="00BD17E7"/>
    <w:rsid w:val="00BD7B79"/>
    <w:rsid w:val="00BE07A6"/>
    <w:rsid w:val="00BE1672"/>
    <w:rsid w:val="00BE2DBB"/>
    <w:rsid w:val="00BE385A"/>
    <w:rsid w:val="00BE48B6"/>
    <w:rsid w:val="00BE5614"/>
    <w:rsid w:val="00BE7095"/>
    <w:rsid w:val="00BE78BD"/>
    <w:rsid w:val="00BF0003"/>
    <w:rsid w:val="00BF03BB"/>
    <w:rsid w:val="00BF28CB"/>
    <w:rsid w:val="00BF35CC"/>
    <w:rsid w:val="00BF74C1"/>
    <w:rsid w:val="00BF7F29"/>
    <w:rsid w:val="00BF7F3A"/>
    <w:rsid w:val="00C00249"/>
    <w:rsid w:val="00C005B3"/>
    <w:rsid w:val="00C03792"/>
    <w:rsid w:val="00C04118"/>
    <w:rsid w:val="00C0547C"/>
    <w:rsid w:val="00C079E7"/>
    <w:rsid w:val="00C07A28"/>
    <w:rsid w:val="00C137BE"/>
    <w:rsid w:val="00C13963"/>
    <w:rsid w:val="00C14B0A"/>
    <w:rsid w:val="00C16EAA"/>
    <w:rsid w:val="00C20409"/>
    <w:rsid w:val="00C20551"/>
    <w:rsid w:val="00C26212"/>
    <w:rsid w:val="00C26EEE"/>
    <w:rsid w:val="00C3193A"/>
    <w:rsid w:val="00C3198F"/>
    <w:rsid w:val="00C329CB"/>
    <w:rsid w:val="00C3356F"/>
    <w:rsid w:val="00C33EEA"/>
    <w:rsid w:val="00C34F14"/>
    <w:rsid w:val="00C36435"/>
    <w:rsid w:val="00C42EA1"/>
    <w:rsid w:val="00C43723"/>
    <w:rsid w:val="00C43866"/>
    <w:rsid w:val="00C44A11"/>
    <w:rsid w:val="00C46038"/>
    <w:rsid w:val="00C50891"/>
    <w:rsid w:val="00C51ECB"/>
    <w:rsid w:val="00C52C7B"/>
    <w:rsid w:val="00C5301C"/>
    <w:rsid w:val="00C53A1A"/>
    <w:rsid w:val="00C546CF"/>
    <w:rsid w:val="00C54E35"/>
    <w:rsid w:val="00C56601"/>
    <w:rsid w:val="00C575F0"/>
    <w:rsid w:val="00C57669"/>
    <w:rsid w:val="00C578B3"/>
    <w:rsid w:val="00C60C83"/>
    <w:rsid w:val="00C61492"/>
    <w:rsid w:val="00C65FC9"/>
    <w:rsid w:val="00C66F54"/>
    <w:rsid w:val="00C672DD"/>
    <w:rsid w:val="00C70E7D"/>
    <w:rsid w:val="00C72F98"/>
    <w:rsid w:val="00C73658"/>
    <w:rsid w:val="00C77D78"/>
    <w:rsid w:val="00C80CB7"/>
    <w:rsid w:val="00C816A2"/>
    <w:rsid w:val="00C8176D"/>
    <w:rsid w:val="00C81962"/>
    <w:rsid w:val="00C82C1B"/>
    <w:rsid w:val="00C82E64"/>
    <w:rsid w:val="00C83065"/>
    <w:rsid w:val="00C8380C"/>
    <w:rsid w:val="00C84376"/>
    <w:rsid w:val="00C847AC"/>
    <w:rsid w:val="00C91E2D"/>
    <w:rsid w:val="00C93060"/>
    <w:rsid w:val="00C93A59"/>
    <w:rsid w:val="00C94692"/>
    <w:rsid w:val="00C94EA7"/>
    <w:rsid w:val="00C96A24"/>
    <w:rsid w:val="00C97549"/>
    <w:rsid w:val="00C97B91"/>
    <w:rsid w:val="00CA3229"/>
    <w:rsid w:val="00CA32E8"/>
    <w:rsid w:val="00CA40DE"/>
    <w:rsid w:val="00CA559C"/>
    <w:rsid w:val="00CA6520"/>
    <w:rsid w:val="00CB1793"/>
    <w:rsid w:val="00CB203F"/>
    <w:rsid w:val="00CB2E29"/>
    <w:rsid w:val="00CB3271"/>
    <w:rsid w:val="00CB3746"/>
    <w:rsid w:val="00CB3BC8"/>
    <w:rsid w:val="00CB4085"/>
    <w:rsid w:val="00CB77C1"/>
    <w:rsid w:val="00CC26C6"/>
    <w:rsid w:val="00CC5EE3"/>
    <w:rsid w:val="00CD03C9"/>
    <w:rsid w:val="00CD2A32"/>
    <w:rsid w:val="00CD4DC8"/>
    <w:rsid w:val="00CD6473"/>
    <w:rsid w:val="00CD7A0B"/>
    <w:rsid w:val="00CE08C1"/>
    <w:rsid w:val="00CE0A81"/>
    <w:rsid w:val="00CE0F68"/>
    <w:rsid w:val="00CE460C"/>
    <w:rsid w:val="00CE5D2F"/>
    <w:rsid w:val="00CE64A9"/>
    <w:rsid w:val="00CE6621"/>
    <w:rsid w:val="00CE6B6C"/>
    <w:rsid w:val="00CF1288"/>
    <w:rsid w:val="00CF1369"/>
    <w:rsid w:val="00CF1BA7"/>
    <w:rsid w:val="00CF21D8"/>
    <w:rsid w:val="00CF297D"/>
    <w:rsid w:val="00CF3CC6"/>
    <w:rsid w:val="00CF69F1"/>
    <w:rsid w:val="00CF6D00"/>
    <w:rsid w:val="00CF71D1"/>
    <w:rsid w:val="00D0117C"/>
    <w:rsid w:val="00D0223F"/>
    <w:rsid w:val="00D040B0"/>
    <w:rsid w:val="00D04B8B"/>
    <w:rsid w:val="00D058C4"/>
    <w:rsid w:val="00D07CEE"/>
    <w:rsid w:val="00D11454"/>
    <w:rsid w:val="00D12280"/>
    <w:rsid w:val="00D1300C"/>
    <w:rsid w:val="00D150DB"/>
    <w:rsid w:val="00D15683"/>
    <w:rsid w:val="00D1579D"/>
    <w:rsid w:val="00D17A79"/>
    <w:rsid w:val="00D17F4D"/>
    <w:rsid w:val="00D240AF"/>
    <w:rsid w:val="00D241B8"/>
    <w:rsid w:val="00D262B4"/>
    <w:rsid w:val="00D264AA"/>
    <w:rsid w:val="00D30122"/>
    <w:rsid w:val="00D32644"/>
    <w:rsid w:val="00D34921"/>
    <w:rsid w:val="00D34A98"/>
    <w:rsid w:val="00D34DA4"/>
    <w:rsid w:val="00D36316"/>
    <w:rsid w:val="00D36614"/>
    <w:rsid w:val="00D40266"/>
    <w:rsid w:val="00D465A5"/>
    <w:rsid w:val="00D50D6E"/>
    <w:rsid w:val="00D50DBD"/>
    <w:rsid w:val="00D516BD"/>
    <w:rsid w:val="00D520E4"/>
    <w:rsid w:val="00D526A5"/>
    <w:rsid w:val="00D52DFF"/>
    <w:rsid w:val="00D53BFB"/>
    <w:rsid w:val="00D5415B"/>
    <w:rsid w:val="00D55F77"/>
    <w:rsid w:val="00D575F4"/>
    <w:rsid w:val="00D57DFA"/>
    <w:rsid w:val="00D60B9E"/>
    <w:rsid w:val="00D634FF"/>
    <w:rsid w:val="00D645E4"/>
    <w:rsid w:val="00D651AF"/>
    <w:rsid w:val="00D66315"/>
    <w:rsid w:val="00D70E88"/>
    <w:rsid w:val="00D70F9D"/>
    <w:rsid w:val="00D71D3B"/>
    <w:rsid w:val="00D75D35"/>
    <w:rsid w:val="00D8004F"/>
    <w:rsid w:val="00D80F86"/>
    <w:rsid w:val="00D839B8"/>
    <w:rsid w:val="00D83AAD"/>
    <w:rsid w:val="00D84411"/>
    <w:rsid w:val="00D86058"/>
    <w:rsid w:val="00D90132"/>
    <w:rsid w:val="00D9135B"/>
    <w:rsid w:val="00D91D89"/>
    <w:rsid w:val="00D9284B"/>
    <w:rsid w:val="00DA025E"/>
    <w:rsid w:val="00DA518A"/>
    <w:rsid w:val="00DA5C76"/>
    <w:rsid w:val="00DA706D"/>
    <w:rsid w:val="00DA7765"/>
    <w:rsid w:val="00DB0073"/>
    <w:rsid w:val="00DB03A7"/>
    <w:rsid w:val="00DB0BA5"/>
    <w:rsid w:val="00DB49BA"/>
    <w:rsid w:val="00DB61F9"/>
    <w:rsid w:val="00DC39A9"/>
    <w:rsid w:val="00DC53E7"/>
    <w:rsid w:val="00DC5B77"/>
    <w:rsid w:val="00DC756C"/>
    <w:rsid w:val="00DD0C2C"/>
    <w:rsid w:val="00DD1B15"/>
    <w:rsid w:val="00DD44BA"/>
    <w:rsid w:val="00DD576B"/>
    <w:rsid w:val="00DD699D"/>
    <w:rsid w:val="00DE0434"/>
    <w:rsid w:val="00DE22B1"/>
    <w:rsid w:val="00DE283D"/>
    <w:rsid w:val="00DE60C1"/>
    <w:rsid w:val="00DE67FC"/>
    <w:rsid w:val="00DE7041"/>
    <w:rsid w:val="00DF0815"/>
    <w:rsid w:val="00DF30DF"/>
    <w:rsid w:val="00DF425D"/>
    <w:rsid w:val="00DF527C"/>
    <w:rsid w:val="00E02397"/>
    <w:rsid w:val="00E064D0"/>
    <w:rsid w:val="00E06B0C"/>
    <w:rsid w:val="00E06EEE"/>
    <w:rsid w:val="00E07B9A"/>
    <w:rsid w:val="00E13CD6"/>
    <w:rsid w:val="00E15F57"/>
    <w:rsid w:val="00E22B3F"/>
    <w:rsid w:val="00E237F4"/>
    <w:rsid w:val="00E238E4"/>
    <w:rsid w:val="00E253B2"/>
    <w:rsid w:val="00E26F58"/>
    <w:rsid w:val="00E30FEC"/>
    <w:rsid w:val="00E3128E"/>
    <w:rsid w:val="00E31CCF"/>
    <w:rsid w:val="00E32A4A"/>
    <w:rsid w:val="00E35C9A"/>
    <w:rsid w:val="00E37090"/>
    <w:rsid w:val="00E4069E"/>
    <w:rsid w:val="00E4076B"/>
    <w:rsid w:val="00E43552"/>
    <w:rsid w:val="00E45EF3"/>
    <w:rsid w:val="00E471AC"/>
    <w:rsid w:val="00E519C5"/>
    <w:rsid w:val="00E52777"/>
    <w:rsid w:val="00E5329C"/>
    <w:rsid w:val="00E5363C"/>
    <w:rsid w:val="00E53D5F"/>
    <w:rsid w:val="00E54AF8"/>
    <w:rsid w:val="00E55ABC"/>
    <w:rsid w:val="00E57B74"/>
    <w:rsid w:val="00E6150C"/>
    <w:rsid w:val="00E61DFE"/>
    <w:rsid w:val="00E62283"/>
    <w:rsid w:val="00E63780"/>
    <w:rsid w:val="00E63F05"/>
    <w:rsid w:val="00E6554F"/>
    <w:rsid w:val="00E66619"/>
    <w:rsid w:val="00E70031"/>
    <w:rsid w:val="00E73256"/>
    <w:rsid w:val="00E73617"/>
    <w:rsid w:val="00E75459"/>
    <w:rsid w:val="00E75C57"/>
    <w:rsid w:val="00E81E3D"/>
    <w:rsid w:val="00E82E51"/>
    <w:rsid w:val="00E842AA"/>
    <w:rsid w:val="00E845C2"/>
    <w:rsid w:val="00E84E29"/>
    <w:rsid w:val="00E8629F"/>
    <w:rsid w:val="00E86553"/>
    <w:rsid w:val="00E902E8"/>
    <w:rsid w:val="00E908D1"/>
    <w:rsid w:val="00EA1146"/>
    <w:rsid w:val="00EA15EB"/>
    <w:rsid w:val="00EA20D4"/>
    <w:rsid w:val="00EA3C24"/>
    <w:rsid w:val="00EA5C32"/>
    <w:rsid w:val="00EA7566"/>
    <w:rsid w:val="00EA77CC"/>
    <w:rsid w:val="00EA7B28"/>
    <w:rsid w:val="00EA7D61"/>
    <w:rsid w:val="00EB1407"/>
    <w:rsid w:val="00EB2122"/>
    <w:rsid w:val="00EB342C"/>
    <w:rsid w:val="00EB47AD"/>
    <w:rsid w:val="00EB6F99"/>
    <w:rsid w:val="00EC1E03"/>
    <w:rsid w:val="00EC2A82"/>
    <w:rsid w:val="00EC44C8"/>
    <w:rsid w:val="00EC4B85"/>
    <w:rsid w:val="00EC556A"/>
    <w:rsid w:val="00EC6020"/>
    <w:rsid w:val="00EC7140"/>
    <w:rsid w:val="00EC722B"/>
    <w:rsid w:val="00ED04B9"/>
    <w:rsid w:val="00ED0555"/>
    <w:rsid w:val="00ED3907"/>
    <w:rsid w:val="00ED509A"/>
    <w:rsid w:val="00ED5262"/>
    <w:rsid w:val="00ED556B"/>
    <w:rsid w:val="00ED5D0F"/>
    <w:rsid w:val="00EE11B3"/>
    <w:rsid w:val="00EE2E65"/>
    <w:rsid w:val="00EE3C68"/>
    <w:rsid w:val="00EF2D85"/>
    <w:rsid w:val="00EF3BAD"/>
    <w:rsid w:val="00EF3D28"/>
    <w:rsid w:val="00EF4968"/>
    <w:rsid w:val="00EF5449"/>
    <w:rsid w:val="00EF5D37"/>
    <w:rsid w:val="00EF7BA9"/>
    <w:rsid w:val="00F006C5"/>
    <w:rsid w:val="00F00944"/>
    <w:rsid w:val="00F019CE"/>
    <w:rsid w:val="00F023A9"/>
    <w:rsid w:val="00F02DD0"/>
    <w:rsid w:val="00F04D58"/>
    <w:rsid w:val="00F06806"/>
    <w:rsid w:val="00F06C54"/>
    <w:rsid w:val="00F072D8"/>
    <w:rsid w:val="00F10825"/>
    <w:rsid w:val="00F15C84"/>
    <w:rsid w:val="00F16188"/>
    <w:rsid w:val="00F207BB"/>
    <w:rsid w:val="00F20B94"/>
    <w:rsid w:val="00F21AA3"/>
    <w:rsid w:val="00F21B36"/>
    <w:rsid w:val="00F21FA0"/>
    <w:rsid w:val="00F22AF9"/>
    <w:rsid w:val="00F23D70"/>
    <w:rsid w:val="00F24D00"/>
    <w:rsid w:val="00F260BB"/>
    <w:rsid w:val="00F262D7"/>
    <w:rsid w:val="00F30833"/>
    <w:rsid w:val="00F30B22"/>
    <w:rsid w:val="00F314E6"/>
    <w:rsid w:val="00F31F73"/>
    <w:rsid w:val="00F3281B"/>
    <w:rsid w:val="00F33C35"/>
    <w:rsid w:val="00F33D16"/>
    <w:rsid w:val="00F35313"/>
    <w:rsid w:val="00F3578A"/>
    <w:rsid w:val="00F43104"/>
    <w:rsid w:val="00F44A61"/>
    <w:rsid w:val="00F44E3F"/>
    <w:rsid w:val="00F4734D"/>
    <w:rsid w:val="00F47D81"/>
    <w:rsid w:val="00F50196"/>
    <w:rsid w:val="00F505C1"/>
    <w:rsid w:val="00F52F82"/>
    <w:rsid w:val="00F55467"/>
    <w:rsid w:val="00F56DD6"/>
    <w:rsid w:val="00F63A09"/>
    <w:rsid w:val="00F640C8"/>
    <w:rsid w:val="00F64B74"/>
    <w:rsid w:val="00F64E51"/>
    <w:rsid w:val="00F66635"/>
    <w:rsid w:val="00F66A1B"/>
    <w:rsid w:val="00F7146E"/>
    <w:rsid w:val="00F76FBE"/>
    <w:rsid w:val="00F835C1"/>
    <w:rsid w:val="00F84CC4"/>
    <w:rsid w:val="00F86875"/>
    <w:rsid w:val="00F8704F"/>
    <w:rsid w:val="00F87B0C"/>
    <w:rsid w:val="00F90D7E"/>
    <w:rsid w:val="00FA0423"/>
    <w:rsid w:val="00FA191B"/>
    <w:rsid w:val="00FA2CF7"/>
    <w:rsid w:val="00FA2E18"/>
    <w:rsid w:val="00FA6851"/>
    <w:rsid w:val="00FA76C0"/>
    <w:rsid w:val="00FB0D2D"/>
    <w:rsid w:val="00FB12E0"/>
    <w:rsid w:val="00FB2CCA"/>
    <w:rsid w:val="00FB52C2"/>
    <w:rsid w:val="00FB58D3"/>
    <w:rsid w:val="00FB6375"/>
    <w:rsid w:val="00FC051F"/>
    <w:rsid w:val="00FC1E1B"/>
    <w:rsid w:val="00FC542F"/>
    <w:rsid w:val="00FC6C4B"/>
    <w:rsid w:val="00FC7090"/>
    <w:rsid w:val="00FC713E"/>
    <w:rsid w:val="00FD2747"/>
    <w:rsid w:val="00FD489E"/>
    <w:rsid w:val="00FD650F"/>
    <w:rsid w:val="00FE39D4"/>
    <w:rsid w:val="00FF05AA"/>
    <w:rsid w:val="00FF250F"/>
    <w:rsid w:val="00FF2E3D"/>
    <w:rsid w:val="00FF39E4"/>
    <w:rsid w:val="00FF4D6B"/>
    <w:rsid w:val="00FF68C6"/>
    <w:rsid w:val="00FF70C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F0715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3E2D1A"/>
    <w:pPr>
      <w:pBdr>
        <w:top w:val="none" w:sz="0" w:space="0" w:color="auto"/>
      </w:pBdr>
      <w:spacing w:before="0" w:after="120"/>
      <w:outlineLvl w:val="1"/>
    </w:pPr>
    <w:rPr>
      <w:sz w:val="28"/>
    </w:rPr>
  </w:style>
  <w:style w:type="paragraph" w:styleId="3">
    <w:name w:val="heading 3"/>
    <w:basedOn w:val="2"/>
    <w:next w:val="a"/>
    <w:link w:val="30"/>
    <w:qFormat/>
    <w:pPr>
      <w:spacing w:before="120"/>
      <w:outlineLvl w:val="2"/>
    </w:p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link w:val="a5"/>
    <w:uiPriority w:val="99"/>
    <w:pPr>
      <w:jc w:val="center"/>
    </w:pPr>
    <w:rPr>
      <w:i/>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
    <w:uiPriority w:val="99"/>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ALTS FOOTNOTE,DNV"/>
    <w:basedOn w:val="a"/>
    <w:link w:val="a8"/>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basedOn w:val="a"/>
    <w:next w:val="a"/>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rPr>
      <w:rFonts w:ascii="Courier New" w:hAnsi="Courier New"/>
      <w:lang w:val="nb-NO"/>
    </w:rPr>
  </w:style>
  <w:style w:type="paragraph" w:customStyle="1" w:styleId="TAJ">
    <w:name w:val="TAJ"/>
    <w:basedOn w:val="TH"/>
  </w:style>
  <w:style w:type="paragraph" w:styleId="af2">
    <w:name w:val="Body Text"/>
    <w:basedOn w:val="a"/>
  </w:style>
  <w:style w:type="character" w:styleId="af3">
    <w:name w:val="annotation reference"/>
    <w:semiHidden/>
    <w:rPr>
      <w:sz w:val="16"/>
    </w:rPr>
  </w:style>
  <w:style w:type="paragraph" w:customStyle="1" w:styleId="Guidance">
    <w:name w:val="Guidance"/>
    <w:basedOn w:val="a"/>
    <w:rPr>
      <w:i/>
      <w:color w:val="0000FF"/>
    </w:rPr>
  </w:style>
  <w:style w:type="paragraph" w:styleId="af4">
    <w:name w:val="annotation text"/>
    <w:basedOn w:val="a"/>
    <w:link w:val="af5"/>
    <w:semiHidden/>
    <w:rPr>
      <w:lang w:val="x-none"/>
    </w:rPr>
  </w:style>
  <w:style w:type="paragraph" w:styleId="af6">
    <w:name w:val="annotation subject"/>
    <w:basedOn w:val="af4"/>
    <w:next w:val="af4"/>
    <w:link w:val="af7"/>
    <w:rsid w:val="0020374C"/>
    <w:rPr>
      <w:b/>
      <w:bCs/>
    </w:rPr>
  </w:style>
  <w:style w:type="character" w:customStyle="1" w:styleId="af5">
    <w:name w:val="コメント文字列 (文字)"/>
    <w:link w:val="af4"/>
    <w:semiHidden/>
    <w:rsid w:val="0020374C"/>
    <w:rPr>
      <w:lang w:eastAsia="en-US"/>
    </w:rPr>
  </w:style>
  <w:style w:type="character" w:customStyle="1" w:styleId="af7">
    <w:name w:val="コメント内容 (文字)"/>
    <w:link w:val="af6"/>
    <w:rsid w:val="0020374C"/>
    <w:rPr>
      <w:b/>
      <w:bCs/>
      <w:lang w:eastAsia="en-US"/>
    </w:rPr>
  </w:style>
  <w:style w:type="paragraph" w:styleId="af8">
    <w:name w:val="Balloon Text"/>
    <w:basedOn w:val="a"/>
    <w:link w:val="af9"/>
    <w:rsid w:val="0020374C"/>
    <w:pPr>
      <w:spacing w:after="0"/>
    </w:pPr>
    <w:rPr>
      <w:rFonts w:ascii="Segoe UI" w:hAnsi="Segoe UI"/>
      <w:sz w:val="18"/>
      <w:szCs w:val="18"/>
      <w:lang w:val="x-none"/>
    </w:rPr>
  </w:style>
  <w:style w:type="character" w:customStyle="1" w:styleId="af9">
    <w:name w:val="吹き出し (文字)"/>
    <w:link w:val="af8"/>
    <w:rsid w:val="0020374C"/>
    <w:rPr>
      <w:rFonts w:ascii="Segoe UI" w:hAnsi="Segoe UI" w:cs="Segoe UI"/>
      <w:sz w:val="18"/>
      <w:szCs w:val="18"/>
      <w:lang w:eastAsia="en-US"/>
    </w:rPr>
  </w:style>
  <w:style w:type="paragraph" w:styleId="afa">
    <w:name w:val="Revision"/>
    <w:hidden/>
    <w:uiPriority w:val="99"/>
    <w:semiHidden/>
    <w:rsid w:val="0020374C"/>
    <w:rPr>
      <w:lang w:val="en-GB" w:eastAsia="en-US"/>
    </w:rPr>
  </w:style>
  <w:style w:type="paragraph" w:customStyle="1" w:styleId="enumlev1">
    <w:name w:val="enumlev1"/>
    <w:basedOn w:val="a"/>
    <w:link w:val="enumlev1Char"/>
    <w:rsid w:val="00983A27"/>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Tabletext">
    <w:name w:val="Table_text"/>
    <w:basedOn w:val="a"/>
    <w:link w:val="TabletextChar"/>
    <w:rsid w:val="00983A2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
    <w:link w:val="TableheadChar"/>
    <w:rsid w:val="00983A2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b/>
    </w:rPr>
  </w:style>
  <w:style w:type="character" w:customStyle="1" w:styleId="enumlev1Char">
    <w:name w:val="enumlev1 Char"/>
    <w:link w:val="enumlev1"/>
    <w:locked/>
    <w:rsid w:val="00983A27"/>
    <w:rPr>
      <w:sz w:val="24"/>
      <w:lang w:val="en-GB" w:eastAsia="en-US"/>
    </w:rPr>
  </w:style>
  <w:style w:type="character" w:customStyle="1" w:styleId="TabletextChar">
    <w:name w:val="Table_text Char"/>
    <w:link w:val="Tabletext"/>
    <w:locked/>
    <w:rsid w:val="00983A27"/>
    <w:rPr>
      <w:lang w:val="en-GB" w:eastAsia="en-US"/>
    </w:rPr>
  </w:style>
  <w:style w:type="character" w:customStyle="1" w:styleId="TableheadChar">
    <w:name w:val="Table_head Char"/>
    <w:link w:val="Tablehead"/>
    <w:locked/>
    <w:rsid w:val="00983A27"/>
    <w:rPr>
      <w:rFonts w:ascii="Times New Roman Bold" w:hAnsi="Times New Roman Bold" w:cs="Times New Roman Bold"/>
      <w:b/>
      <w:lang w:val="en-GB" w:eastAsia="en-US"/>
    </w:rPr>
  </w:style>
  <w:style w:type="paragraph" w:customStyle="1" w:styleId="Annextitle">
    <w:name w:val="Annex_title"/>
    <w:basedOn w:val="a"/>
    <w:next w:val="a"/>
    <w:rsid w:val="00983A27"/>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Batang" w:hAnsi="Times New Roman Bold"/>
      <w:b/>
      <w:sz w:val="28"/>
    </w:rPr>
  </w:style>
  <w:style w:type="paragraph" w:styleId="afb">
    <w:name w:val="List Paragraph"/>
    <w:aliases w:val="- Bullets,목록 단락,?? ??,?????,????,R4_Bullet,Lista1,列出段落,列出段落1,中等深浅网格 1 - 着色 21,列表段落,¥¡¡¡¡ì¬º¥¹¥È¶ÎÂä,ÁÐ³ö¶ÎÂä,列表段落1,—ño’i—Ž,¥ê¥¹¥È¶ÎÂä,1st level - Bullet List Paragraph,Lettre d'introduction,Paragrafo elenco,Normal bullet 2,R4_bullets,Bullet list"/>
    <w:basedOn w:val="a"/>
    <w:link w:val="afc"/>
    <w:uiPriority w:val="34"/>
    <w:qFormat/>
    <w:rsid w:val="00422BAA"/>
    <w:pPr>
      <w:overflowPunct w:val="0"/>
      <w:autoSpaceDE w:val="0"/>
      <w:autoSpaceDN w:val="0"/>
      <w:adjustRightInd w:val="0"/>
      <w:ind w:left="720"/>
      <w:contextualSpacing/>
      <w:textAlignment w:val="baseline"/>
    </w:pPr>
  </w:style>
  <w:style w:type="character" w:customStyle="1" w:styleId="afc">
    <w:name w:val="リスト段落 (文字)"/>
    <w:aliases w:val="- Bullets (文字),목록 단락 (文字),?? ?? (文字),????? (文字),???? (文字),R4_Bullet (文字),Lista1 (文字),列出段落 (文字),列出段落1 (文字),中等深浅网格 1 - 着色 21 (文字),列表段落 (文字),¥¡¡¡¡ì¬º¥¹¥È¶ÎÂä (文字),ÁÐ³ö¶ÎÂä (文字),列表段落1 (文字),—ño’i—Ž (文字),¥ê¥¹¥È¶ÎÂä (文字),Lettre d'introduction (文字)"/>
    <w:link w:val="afb"/>
    <w:uiPriority w:val="34"/>
    <w:qFormat/>
    <w:locked/>
    <w:rsid w:val="00422BAA"/>
    <w:rPr>
      <w:lang w:val="en-GB" w:eastAsia="en-US"/>
    </w:rPr>
  </w:style>
  <w:style w:type="character" w:customStyle="1" w:styleId="THChar">
    <w:name w:val="TH Char"/>
    <w:link w:val="TH"/>
    <w:qFormat/>
    <w:rsid w:val="00422BAA"/>
    <w:rPr>
      <w:rFonts w:ascii="Arial" w:hAnsi="Arial"/>
      <w:b/>
      <w:lang w:val="en-GB" w:eastAsia="en-US"/>
    </w:rPr>
  </w:style>
  <w:style w:type="character" w:customStyle="1" w:styleId="20">
    <w:name w:val="見出し 2 (文字)"/>
    <w:link w:val="2"/>
    <w:rsid w:val="003E2D1A"/>
    <w:rPr>
      <w:rFonts w:ascii="Arial" w:hAnsi="Arial"/>
      <w:sz w:val="28"/>
      <w:lang w:val="en-GB" w:eastAsia="en-US"/>
    </w:rPr>
  </w:style>
  <w:style w:type="character" w:customStyle="1" w:styleId="30">
    <w:name w:val="見出し 3 (文字)"/>
    <w:link w:val="3"/>
    <w:rsid w:val="00DC756C"/>
    <w:rPr>
      <w:rFonts w:ascii="Arial" w:hAnsi="Arial"/>
      <w:sz w:val="28"/>
      <w:lang w:val="en-GB" w:eastAsia="en-US"/>
    </w:rPr>
  </w:style>
  <w:style w:type="paragraph" w:customStyle="1" w:styleId="Body3GPP">
    <w:name w:val="Body 3GPP"/>
    <w:basedOn w:val="af2"/>
    <w:qFormat/>
    <w:rsid w:val="007C0B20"/>
    <w:pPr>
      <w:overflowPunct w:val="0"/>
      <w:autoSpaceDE w:val="0"/>
      <w:autoSpaceDN w:val="0"/>
      <w:adjustRightInd w:val="0"/>
      <w:spacing w:after="120"/>
      <w:jc w:val="both"/>
      <w:textAlignment w:val="baseline"/>
    </w:pPr>
    <w:rPr>
      <w:rFonts w:ascii="Arial" w:eastAsia="Times New Roman" w:hAnsi="Arial"/>
      <w:sz w:val="22"/>
      <w:szCs w:val="22"/>
      <w:lang w:eastAsia="zh-CN"/>
    </w:rPr>
  </w:style>
  <w:style w:type="paragraph" w:customStyle="1" w:styleId="Paragraph">
    <w:name w:val="Paragraph"/>
    <w:basedOn w:val="af2"/>
    <w:link w:val="ParagraphChar"/>
    <w:uiPriority w:val="99"/>
    <w:rsid w:val="007C0B20"/>
    <w:pPr>
      <w:spacing w:after="120"/>
      <w:jc w:val="both"/>
    </w:pPr>
    <w:rPr>
      <w:rFonts w:ascii="Arial" w:hAnsi="Arial"/>
      <w:sz w:val="22"/>
      <w:szCs w:val="24"/>
    </w:rPr>
  </w:style>
  <w:style w:type="character" w:customStyle="1" w:styleId="ParagraphChar">
    <w:name w:val="Paragraph Char"/>
    <w:link w:val="Paragraph"/>
    <w:uiPriority w:val="99"/>
    <w:locked/>
    <w:rsid w:val="007C0B20"/>
    <w:rPr>
      <w:rFonts w:ascii="Arial" w:hAnsi="Arial"/>
      <w:sz w:val="22"/>
      <w:szCs w:val="24"/>
      <w:lang w:val="en-GB" w:eastAsia="en-US"/>
    </w:rPr>
  </w:style>
  <w:style w:type="paragraph" w:customStyle="1" w:styleId="Default">
    <w:name w:val="Default"/>
    <w:rsid w:val="000B6115"/>
    <w:pPr>
      <w:autoSpaceDE w:val="0"/>
      <w:autoSpaceDN w:val="0"/>
      <w:adjustRightInd w:val="0"/>
    </w:pPr>
    <w:rPr>
      <w:rFonts w:ascii="Arial" w:hAnsi="Arial" w:cs="Arial"/>
      <w:color w:val="000000"/>
      <w:sz w:val="24"/>
      <w:szCs w:val="24"/>
      <w:lang w:val="en-GB" w:eastAsia="en-GB"/>
    </w:rPr>
  </w:style>
  <w:style w:type="character" w:customStyle="1" w:styleId="TALCar">
    <w:name w:val="TAL Car"/>
    <w:link w:val="TAL"/>
    <w:locked/>
    <w:rsid w:val="00D17F4D"/>
    <w:rPr>
      <w:rFonts w:ascii="Arial" w:hAnsi="Arial"/>
      <w:sz w:val="18"/>
      <w:lang w:val="en-GB" w:eastAsia="en-US"/>
    </w:rPr>
  </w:style>
  <w:style w:type="character" w:customStyle="1" w:styleId="a5">
    <w:name w:val="フッター (文字)"/>
    <w:link w:val="a4"/>
    <w:uiPriority w:val="99"/>
    <w:rsid w:val="00906173"/>
    <w:rPr>
      <w:rFonts w:ascii="Arial" w:hAnsi="Arial"/>
      <w:b/>
      <w:i/>
      <w:noProof/>
      <w:sz w:val="18"/>
      <w:lang w:val="en-GB" w:eastAsia="en-US"/>
    </w:rPr>
  </w:style>
  <w:style w:type="character" w:customStyle="1" w:styleId="TACChar">
    <w:name w:val="TAC Char"/>
    <w:link w:val="TAC"/>
    <w:qFormat/>
    <w:rsid w:val="00D34DA4"/>
    <w:rPr>
      <w:rFonts w:ascii="Arial" w:hAnsi="Arial"/>
      <w:sz w:val="18"/>
      <w:lang w:val="en-GB" w:eastAsia="en-US"/>
    </w:rPr>
  </w:style>
  <w:style w:type="character" w:customStyle="1" w:styleId="B1Char">
    <w:name w:val="B1 Char"/>
    <w:link w:val="B1"/>
    <w:rsid w:val="00D34DA4"/>
    <w:rPr>
      <w:lang w:val="en-GB" w:eastAsia="en-US"/>
    </w:rPr>
  </w:style>
  <w:style w:type="character" w:customStyle="1" w:styleId="TAHCar">
    <w:name w:val="TAH Car"/>
    <w:link w:val="TAH"/>
    <w:qFormat/>
    <w:rsid w:val="00D34DA4"/>
    <w:rPr>
      <w:rFonts w:ascii="Arial" w:hAnsi="Arial"/>
      <w:b/>
      <w:sz w:val="18"/>
      <w:lang w:val="en-GB" w:eastAsia="en-US"/>
    </w:rPr>
  </w:style>
  <w:style w:type="character" w:customStyle="1" w:styleId="TFChar">
    <w:name w:val="TF Char"/>
    <w:link w:val="TF"/>
    <w:rsid w:val="00885543"/>
    <w:rPr>
      <w:rFonts w:ascii="Arial" w:hAnsi="Arial"/>
      <w:b/>
      <w:lang w:val="en-GB" w:eastAsia="en-US"/>
    </w:rPr>
  </w:style>
  <w:style w:type="character" w:customStyle="1" w:styleId="TANChar">
    <w:name w:val="TAN Char"/>
    <w:link w:val="TAN"/>
    <w:qFormat/>
    <w:rsid w:val="00885543"/>
    <w:rPr>
      <w:rFonts w:ascii="Arial" w:hAnsi="Arial"/>
      <w:sz w:val="18"/>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7"/>
    <w:uiPriority w:val="99"/>
    <w:semiHidden/>
    <w:rsid w:val="00885543"/>
    <w:rPr>
      <w:sz w:val="16"/>
      <w:lang w:val="en-GB" w:eastAsia="en-US"/>
    </w:rPr>
  </w:style>
  <w:style w:type="table" w:styleId="afd">
    <w:name w:val="Table Grid"/>
    <w:basedOn w:val="a1"/>
    <w:qFormat/>
    <w:rsid w:val="000F22C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FF4D6B"/>
    <w:rPr>
      <w:noProof/>
      <w:lang w:val="en-GB" w:eastAsia="en-US"/>
    </w:rPr>
  </w:style>
  <w:style w:type="paragraph" w:styleId="Web">
    <w:name w:val="Normal (Web)"/>
    <w:basedOn w:val="a"/>
    <w:uiPriority w:val="99"/>
    <w:unhideWhenUsed/>
    <w:rsid w:val="00E02397"/>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208274">
      <w:bodyDiv w:val="1"/>
      <w:marLeft w:val="0"/>
      <w:marRight w:val="0"/>
      <w:marTop w:val="0"/>
      <w:marBottom w:val="0"/>
      <w:divBdr>
        <w:top w:val="none" w:sz="0" w:space="0" w:color="auto"/>
        <w:left w:val="none" w:sz="0" w:space="0" w:color="auto"/>
        <w:bottom w:val="none" w:sz="0" w:space="0" w:color="auto"/>
        <w:right w:val="none" w:sz="0" w:space="0" w:color="auto"/>
      </w:divBdr>
    </w:div>
    <w:div w:id="62989670">
      <w:bodyDiv w:val="1"/>
      <w:marLeft w:val="0"/>
      <w:marRight w:val="0"/>
      <w:marTop w:val="0"/>
      <w:marBottom w:val="0"/>
      <w:divBdr>
        <w:top w:val="none" w:sz="0" w:space="0" w:color="auto"/>
        <w:left w:val="none" w:sz="0" w:space="0" w:color="auto"/>
        <w:bottom w:val="none" w:sz="0" w:space="0" w:color="auto"/>
        <w:right w:val="none" w:sz="0" w:space="0" w:color="auto"/>
      </w:divBdr>
      <w:divsChild>
        <w:div w:id="2060854256">
          <w:marLeft w:val="418"/>
          <w:marRight w:val="0"/>
          <w:marTop w:val="96"/>
          <w:marBottom w:val="0"/>
          <w:divBdr>
            <w:top w:val="none" w:sz="0" w:space="0" w:color="auto"/>
            <w:left w:val="none" w:sz="0" w:space="0" w:color="auto"/>
            <w:bottom w:val="none" w:sz="0" w:space="0" w:color="auto"/>
            <w:right w:val="none" w:sz="0" w:space="0" w:color="auto"/>
          </w:divBdr>
        </w:div>
        <w:div w:id="1363095825">
          <w:marLeft w:val="1138"/>
          <w:marRight w:val="0"/>
          <w:marTop w:val="96"/>
          <w:marBottom w:val="0"/>
          <w:divBdr>
            <w:top w:val="none" w:sz="0" w:space="0" w:color="auto"/>
            <w:left w:val="none" w:sz="0" w:space="0" w:color="auto"/>
            <w:bottom w:val="none" w:sz="0" w:space="0" w:color="auto"/>
            <w:right w:val="none" w:sz="0" w:space="0" w:color="auto"/>
          </w:divBdr>
        </w:div>
        <w:div w:id="274098496">
          <w:marLeft w:val="1138"/>
          <w:marRight w:val="0"/>
          <w:marTop w:val="96"/>
          <w:marBottom w:val="0"/>
          <w:divBdr>
            <w:top w:val="none" w:sz="0" w:space="0" w:color="auto"/>
            <w:left w:val="none" w:sz="0" w:space="0" w:color="auto"/>
            <w:bottom w:val="none" w:sz="0" w:space="0" w:color="auto"/>
            <w:right w:val="none" w:sz="0" w:space="0" w:color="auto"/>
          </w:divBdr>
        </w:div>
        <w:div w:id="2002154441">
          <w:marLeft w:val="1138"/>
          <w:marRight w:val="0"/>
          <w:marTop w:val="96"/>
          <w:marBottom w:val="0"/>
          <w:divBdr>
            <w:top w:val="none" w:sz="0" w:space="0" w:color="auto"/>
            <w:left w:val="none" w:sz="0" w:space="0" w:color="auto"/>
            <w:bottom w:val="none" w:sz="0" w:space="0" w:color="auto"/>
            <w:right w:val="none" w:sz="0" w:space="0" w:color="auto"/>
          </w:divBdr>
        </w:div>
      </w:divsChild>
    </w:div>
    <w:div w:id="64766185">
      <w:bodyDiv w:val="1"/>
      <w:marLeft w:val="0"/>
      <w:marRight w:val="0"/>
      <w:marTop w:val="0"/>
      <w:marBottom w:val="0"/>
      <w:divBdr>
        <w:top w:val="none" w:sz="0" w:space="0" w:color="auto"/>
        <w:left w:val="none" w:sz="0" w:space="0" w:color="auto"/>
        <w:bottom w:val="none" w:sz="0" w:space="0" w:color="auto"/>
        <w:right w:val="none" w:sz="0" w:space="0" w:color="auto"/>
      </w:divBdr>
    </w:div>
    <w:div w:id="70322096">
      <w:bodyDiv w:val="1"/>
      <w:marLeft w:val="0"/>
      <w:marRight w:val="0"/>
      <w:marTop w:val="0"/>
      <w:marBottom w:val="0"/>
      <w:divBdr>
        <w:top w:val="none" w:sz="0" w:space="0" w:color="auto"/>
        <w:left w:val="none" w:sz="0" w:space="0" w:color="auto"/>
        <w:bottom w:val="none" w:sz="0" w:space="0" w:color="auto"/>
        <w:right w:val="none" w:sz="0" w:space="0" w:color="auto"/>
      </w:divBdr>
    </w:div>
    <w:div w:id="79449626">
      <w:bodyDiv w:val="1"/>
      <w:marLeft w:val="0"/>
      <w:marRight w:val="0"/>
      <w:marTop w:val="0"/>
      <w:marBottom w:val="0"/>
      <w:divBdr>
        <w:top w:val="none" w:sz="0" w:space="0" w:color="auto"/>
        <w:left w:val="none" w:sz="0" w:space="0" w:color="auto"/>
        <w:bottom w:val="none" w:sz="0" w:space="0" w:color="auto"/>
        <w:right w:val="none" w:sz="0" w:space="0" w:color="auto"/>
      </w:divBdr>
      <w:divsChild>
        <w:div w:id="1490173142">
          <w:marLeft w:val="1166"/>
          <w:marRight w:val="0"/>
          <w:marTop w:val="96"/>
          <w:marBottom w:val="0"/>
          <w:divBdr>
            <w:top w:val="none" w:sz="0" w:space="0" w:color="auto"/>
            <w:left w:val="none" w:sz="0" w:space="0" w:color="auto"/>
            <w:bottom w:val="none" w:sz="0" w:space="0" w:color="auto"/>
            <w:right w:val="none" w:sz="0" w:space="0" w:color="auto"/>
          </w:divBdr>
        </w:div>
      </w:divsChild>
    </w:div>
    <w:div w:id="82801538">
      <w:bodyDiv w:val="1"/>
      <w:marLeft w:val="0"/>
      <w:marRight w:val="0"/>
      <w:marTop w:val="0"/>
      <w:marBottom w:val="0"/>
      <w:divBdr>
        <w:top w:val="none" w:sz="0" w:space="0" w:color="auto"/>
        <w:left w:val="none" w:sz="0" w:space="0" w:color="auto"/>
        <w:bottom w:val="none" w:sz="0" w:space="0" w:color="auto"/>
        <w:right w:val="none" w:sz="0" w:space="0" w:color="auto"/>
      </w:divBdr>
      <w:divsChild>
        <w:div w:id="1194002421">
          <w:marLeft w:val="1800"/>
          <w:marRight w:val="0"/>
          <w:marTop w:val="77"/>
          <w:marBottom w:val="0"/>
          <w:divBdr>
            <w:top w:val="none" w:sz="0" w:space="0" w:color="auto"/>
            <w:left w:val="none" w:sz="0" w:space="0" w:color="auto"/>
            <w:bottom w:val="none" w:sz="0" w:space="0" w:color="auto"/>
            <w:right w:val="none" w:sz="0" w:space="0" w:color="auto"/>
          </w:divBdr>
        </w:div>
        <w:div w:id="709963046">
          <w:marLeft w:val="1800"/>
          <w:marRight w:val="0"/>
          <w:marTop w:val="77"/>
          <w:marBottom w:val="0"/>
          <w:divBdr>
            <w:top w:val="none" w:sz="0" w:space="0" w:color="auto"/>
            <w:left w:val="none" w:sz="0" w:space="0" w:color="auto"/>
            <w:bottom w:val="none" w:sz="0" w:space="0" w:color="auto"/>
            <w:right w:val="none" w:sz="0" w:space="0" w:color="auto"/>
          </w:divBdr>
        </w:div>
        <w:div w:id="710887274">
          <w:marLeft w:val="2520"/>
          <w:marRight w:val="0"/>
          <w:marTop w:val="67"/>
          <w:marBottom w:val="0"/>
          <w:divBdr>
            <w:top w:val="none" w:sz="0" w:space="0" w:color="auto"/>
            <w:left w:val="none" w:sz="0" w:space="0" w:color="auto"/>
            <w:bottom w:val="none" w:sz="0" w:space="0" w:color="auto"/>
            <w:right w:val="none" w:sz="0" w:space="0" w:color="auto"/>
          </w:divBdr>
        </w:div>
        <w:div w:id="955063929">
          <w:marLeft w:val="2520"/>
          <w:marRight w:val="0"/>
          <w:marTop w:val="67"/>
          <w:marBottom w:val="0"/>
          <w:divBdr>
            <w:top w:val="none" w:sz="0" w:space="0" w:color="auto"/>
            <w:left w:val="none" w:sz="0" w:space="0" w:color="auto"/>
            <w:bottom w:val="none" w:sz="0" w:space="0" w:color="auto"/>
            <w:right w:val="none" w:sz="0" w:space="0" w:color="auto"/>
          </w:divBdr>
        </w:div>
        <w:div w:id="394551369">
          <w:marLeft w:val="1800"/>
          <w:marRight w:val="0"/>
          <w:marTop w:val="77"/>
          <w:marBottom w:val="0"/>
          <w:divBdr>
            <w:top w:val="none" w:sz="0" w:space="0" w:color="auto"/>
            <w:left w:val="none" w:sz="0" w:space="0" w:color="auto"/>
            <w:bottom w:val="none" w:sz="0" w:space="0" w:color="auto"/>
            <w:right w:val="none" w:sz="0" w:space="0" w:color="auto"/>
          </w:divBdr>
        </w:div>
      </w:divsChild>
    </w:div>
    <w:div w:id="93719274">
      <w:bodyDiv w:val="1"/>
      <w:marLeft w:val="0"/>
      <w:marRight w:val="0"/>
      <w:marTop w:val="0"/>
      <w:marBottom w:val="0"/>
      <w:divBdr>
        <w:top w:val="none" w:sz="0" w:space="0" w:color="auto"/>
        <w:left w:val="none" w:sz="0" w:space="0" w:color="auto"/>
        <w:bottom w:val="none" w:sz="0" w:space="0" w:color="auto"/>
        <w:right w:val="none" w:sz="0" w:space="0" w:color="auto"/>
      </w:divBdr>
      <w:divsChild>
        <w:div w:id="524104173">
          <w:marLeft w:val="1166"/>
          <w:marRight w:val="0"/>
          <w:marTop w:val="67"/>
          <w:marBottom w:val="0"/>
          <w:divBdr>
            <w:top w:val="none" w:sz="0" w:space="0" w:color="auto"/>
            <w:left w:val="none" w:sz="0" w:space="0" w:color="auto"/>
            <w:bottom w:val="none" w:sz="0" w:space="0" w:color="auto"/>
            <w:right w:val="none" w:sz="0" w:space="0" w:color="auto"/>
          </w:divBdr>
        </w:div>
        <w:div w:id="1014188377">
          <w:marLeft w:val="1166"/>
          <w:marRight w:val="0"/>
          <w:marTop w:val="67"/>
          <w:marBottom w:val="0"/>
          <w:divBdr>
            <w:top w:val="none" w:sz="0" w:space="0" w:color="auto"/>
            <w:left w:val="none" w:sz="0" w:space="0" w:color="auto"/>
            <w:bottom w:val="none" w:sz="0" w:space="0" w:color="auto"/>
            <w:right w:val="none" w:sz="0" w:space="0" w:color="auto"/>
          </w:divBdr>
        </w:div>
        <w:div w:id="1120880723">
          <w:marLeft w:val="1166"/>
          <w:marRight w:val="0"/>
          <w:marTop w:val="67"/>
          <w:marBottom w:val="0"/>
          <w:divBdr>
            <w:top w:val="none" w:sz="0" w:space="0" w:color="auto"/>
            <w:left w:val="none" w:sz="0" w:space="0" w:color="auto"/>
            <w:bottom w:val="none" w:sz="0" w:space="0" w:color="auto"/>
            <w:right w:val="none" w:sz="0" w:space="0" w:color="auto"/>
          </w:divBdr>
        </w:div>
        <w:div w:id="1201167460">
          <w:marLeft w:val="1166"/>
          <w:marRight w:val="0"/>
          <w:marTop w:val="67"/>
          <w:marBottom w:val="0"/>
          <w:divBdr>
            <w:top w:val="none" w:sz="0" w:space="0" w:color="auto"/>
            <w:left w:val="none" w:sz="0" w:space="0" w:color="auto"/>
            <w:bottom w:val="none" w:sz="0" w:space="0" w:color="auto"/>
            <w:right w:val="none" w:sz="0" w:space="0" w:color="auto"/>
          </w:divBdr>
        </w:div>
        <w:div w:id="1333753295">
          <w:marLeft w:val="1166"/>
          <w:marRight w:val="0"/>
          <w:marTop w:val="58"/>
          <w:marBottom w:val="0"/>
          <w:divBdr>
            <w:top w:val="none" w:sz="0" w:space="0" w:color="auto"/>
            <w:left w:val="none" w:sz="0" w:space="0" w:color="auto"/>
            <w:bottom w:val="none" w:sz="0" w:space="0" w:color="auto"/>
            <w:right w:val="none" w:sz="0" w:space="0" w:color="auto"/>
          </w:divBdr>
        </w:div>
        <w:div w:id="1504468921">
          <w:marLeft w:val="547"/>
          <w:marRight w:val="0"/>
          <w:marTop w:val="77"/>
          <w:marBottom w:val="0"/>
          <w:divBdr>
            <w:top w:val="none" w:sz="0" w:space="0" w:color="auto"/>
            <w:left w:val="none" w:sz="0" w:space="0" w:color="auto"/>
            <w:bottom w:val="none" w:sz="0" w:space="0" w:color="auto"/>
            <w:right w:val="none" w:sz="0" w:space="0" w:color="auto"/>
          </w:divBdr>
        </w:div>
        <w:div w:id="1507594929">
          <w:marLeft w:val="547"/>
          <w:marRight w:val="0"/>
          <w:marTop w:val="77"/>
          <w:marBottom w:val="0"/>
          <w:divBdr>
            <w:top w:val="none" w:sz="0" w:space="0" w:color="auto"/>
            <w:left w:val="none" w:sz="0" w:space="0" w:color="auto"/>
            <w:bottom w:val="none" w:sz="0" w:space="0" w:color="auto"/>
            <w:right w:val="none" w:sz="0" w:space="0" w:color="auto"/>
          </w:divBdr>
        </w:div>
        <w:div w:id="1612859097">
          <w:marLeft w:val="547"/>
          <w:marRight w:val="0"/>
          <w:marTop w:val="77"/>
          <w:marBottom w:val="0"/>
          <w:divBdr>
            <w:top w:val="none" w:sz="0" w:space="0" w:color="auto"/>
            <w:left w:val="none" w:sz="0" w:space="0" w:color="auto"/>
            <w:bottom w:val="none" w:sz="0" w:space="0" w:color="auto"/>
            <w:right w:val="none" w:sz="0" w:space="0" w:color="auto"/>
          </w:divBdr>
        </w:div>
        <w:div w:id="1788549816">
          <w:marLeft w:val="547"/>
          <w:marRight w:val="0"/>
          <w:marTop w:val="77"/>
          <w:marBottom w:val="0"/>
          <w:divBdr>
            <w:top w:val="none" w:sz="0" w:space="0" w:color="auto"/>
            <w:left w:val="none" w:sz="0" w:space="0" w:color="auto"/>
            <w:bottom w:val="none" w:sz="0" w:space="0" w:color="auto"/>
            <w:right w:val="none" w:sz="0" w:space="0" w:color="auto"/>
          </w:divBdr>
        </w:div>
        <w:div w:id="2082017683">
          <w:marLeft w:val="547"/>
          <w:marRight w:val="0"/>
          <w:marTop w:val="77"/>
          <w:marBottom w:val="0"/>
          <w:divBdr>
            <w:top w:val="none" w:sz="0" w:space="0" w:color="auto"/>
            <w:left w:val="none" w:sz="0" w:space="0" w:color="auto"/>
            <w:bottom w:val="none" w:sz="0" w:space="0" w:color="auto"/>
            <w:right w:val="none" w:sz="0" w:space="0" w:color="auto"/>
          </w:divBdr>
        </w:div>
        <w:div w:id="2117408654">
          <w:marLeft w:val="547"/>
          <w:marRight w:val="0"/>
          <w:marTop w:val="77"/>
          <w:marBottom w:val="0"/>
          <w:divBdr>
            <w:top w:val="none" w:sz="0" w:space="0" w:color="auto"/>
            <w:left w:val="none" w:sz="0" w:space="0" w:color="auto"/>
            <w:bottom w:val="none" w:sz="0" w:space="0" w:color="auto"/>
            <w:right w:val="none" w:sz="0" w:space="0" w:color="auto"/>
          </w:divBdr>
        </w:div>
      </w:divsChild>
    </w:div>
    <w:div w:id="106512925">
      <w:bodyDiv w:val="1"/>
      <w:marLeft w:val="0"/>
      <w:marRight w:val="0"/>
      <w:marTop w:val="0"/>
      <w:marBottom w:val="0"/>
      <w:divBdr>
        <w:top w:val="none" w:sz="0" w:space="0" w:color="auto"/>
        <w:left w:val="none" w:sz="0" w:space="0" w:color="auto"/>
        <w:bottom w:val="none" w:sz="0" w:space="0" w:color="auto"/>
        <w:right w:val="none" w:sz="0" w:space="0" w:color="auto"/>
      </w:divBdr>
    </w:div>
    <w:div w:id="125634988">
      <w:bodyDiv w:val="1"/>
      <w:marLeft w:val="0"/>
      <w:marRight w:val="0"/>
      <w:marTop w:val="0"/>
      <w:marBottom w:val="0"/>
      <w:divBdr>
        <w:top w:val="none" w:sz="0" w:space="0" w:color="auto"/>
        <w:left w:val="none" w:sz="0" w:space="0" w:color="auto"/>
        <w:bottom w:val="none" w:sz="0" w:space="0" w:color="auto"/>
        <w:right w:val="none" w:sz="0" w:space="0" w:color="auto"/>
      </w:divBdr>
      <w:divsChild>
        <w:div w:id="976299204">
          <w:marLeft w:val="1800"/>
          <w:marRight w:val="0"/>
          <w:marTop w:val="77"/>
          <w:marBottom w:val="0"/>
          <w:divBdr>
            <w:top w:val="none" w:sz="0" w:space="0" w:color="auto"/>
            <w:left w:val="none" w:sz="0" w:space="0" w:color="auto"/>
            <w:bottom w:val="none" w:sz="0" w:space="0" w:color="auto"/>
            <w:right w:val="none" w:sz="0" w:space="0" w:color="auto"/>
          </w:divBdr>
        </w:div>
        <w:div w:id="805858748">
          <w:marLeft w:val="1800"/>
          <w:marRight w:val="0"/>
          <w:marTop w:val="77"/>
          <w:marBottom w:val="0"/>
          <w:divBdr>
            <w:top w:val="none" w:sz="0" w:space="0" w:color="auto"/>
            <w:left w:val="none" w:sz="0" w:space="0" w:color="auto"/>
            <w:bottom w:val="none" w:sz="0" w:space="0" w:color="auto"/>
            <w:right w:val="none" w:sz="0" w:space="0" w:color="auto"/>
          </w:divBdr>
        </w:div>
        <w:div w:id="81492435">
          <w:marLeft w:val="2520"/>
          <w:marRight w:val="0"/>
          <w:marTop w:val="67"/>
          <w:marBottom w:val="0"/>
          <w:divBdr>
            <w:top w:val="none" w:sz="0" w:space="0" w:color="auto"/>
            <w:left w:val="none" w:sz="0" w:space="0" w:color="auto"/>
            <w:bottom w:val="none" w:sz="0" w:space="0" w:color="auto"/>
            <w:right w:val="none" w:sz="0" w:space="0" w:color="auto"/>
          </w:divBdr>
        </w:div>
        <w:div w:id="1694989703">
          <w:marLeft w:val="2520"/>
          <w:marRight w:val="0"/>
          <w:marTop w:val="67"/>
          <w:marBottom w:val="0"/>
          <w:divBdr>
            <w:top w:val="none" w:sz="0" w:space="0" w:color="auto"/>
            <w:left w:val="none" w:sz="0" w:space="0" w:color="auto"/>
            <w:bottom w:val="none" w:sz="0" w:space="0" w:color="auto"/>
            <w:right w:val="none" w:sz="0" w:space="0" w:color="auto"/>
          </w:divBdr>
        </w:div>
        <w:div w:id="2021007412">
          <w:marLeft w:val="1800"/>
          <w:marRight w:val="0"/>
          <w:marTop w:val="77"/>
          <w:marBottom w:val="0"/>
          <w:divBdr>
            <w:top w:val="none" w:sz="0" w:space="0" w:color="auto"/>
            <w:left w:val="none" w:sz="0" w:space="0" w:color="auto"/>
            <w:bottom w:val="none" w:sz="0" w:space="0" w:color="auto"/>
            <w:right w:val="none" w:sz="0" w:space="0" w:color="auto"/>
          </w:divBdr>
        </w:div>
      </w:divsChild>
    </w:div>
    <w:div w:id="139468000">
      <w:bodyDiv w:val="1"/>
      <w:marLeft w:val="0"/>
      <w:marRight w:val="0"/>
      <w:marTop w:val="0"/>
      <w:marBottom w:val="0"/>
      <w:divBdr>
        <w:top w:val="none" w:sz="0" w:space="0" w:color="auto"/>
        <w:left w:val="none" w:sz="0" w:space="0" w:color="auto"/>
        <w:bottom w:val="none" w:sz="0" w:space="0" w:color="auto"/>
        <w:right w:val="none" w:sz="0" w:space="0" w:color="auto"/>
      </w:divBdr>
    </w:div>
    <w:div w:id="144399262">
      <w:bodyDiv w:val="1"/>
      <w:marLeft w:val="0"/>
      <w:marRight w:val="0"/>
      <w:marTop w:val="0"/>
      <w:marBottom w:val="0"/>
      <w:divBdr>
        <w:top w:val="none" w:sz="0" w:space="0" w:color="auto"/>
        <w:left w:val="none" w:sz="0" w:space="0" w:color="auto"/>
        <w:bottom w:val="none" w:sz="0" w:space="0" w:color="auto"/>
        <w:right w:val="none" w:sz="0" w:space="0" w:color="auto"/>
      </w:divBdr>
    </w:div>
    <w:div w:id="145319228">
      <w:bodyDiv w:val="1"/>
      <w:marLeft w:val="0"/>
      <w:marRight w:val="0"/>
      <w:marTop w:val="0"/>
      <w:marBottom w:val="0"/>
      <w:divBdr>
        <w:top w:val="none" w:sz="0" w:space="0" w:color="auto"/>
        <w:left w:val="none" w:sz="0" w:space="0" w:color="auto"/>
        <w:bottom w:val="none" w:sz="0" w:space="0" w:color="auto"/>
        <w:right w:val="none" w:sz="0" w:space="0" w:color="auto"/>
      </w:divBdr>
      <w:divsChild>
        <w:div w:id="73742600">
          <w:marLeft w:val="1166"/>
          <w:marRight w:val="0"/>
          <w:marTop w:val="96"/>
          <w:marBottom w:val="0"/>
          <w:divBdr>
            <w:top w:val="none" w:sz="0" w:space="0" w:color="auto"/>
            <w:left w:val="none" w:sz="0" w:space="0" w:color="auto"/>
            <w:bottom w:val="none" w:sz="0" w:space="0" w:color="auto"/>
            <w:right w:val="none" w:sz="0" w:space="0" w:color="auto"/>
          </w:divBdr>
        </w:div>
        <w:div w:id="231425804">
          <w:marLeft w:val="547"/>
          <w:marRight w:val="0"/>
          <w:marTop w:val="115"/>
          <w:marBottom w:val="0"/>
          <w:divBdr>
            <w:top w:val="none" w:sz="0" w:space="0" w:color="auto"/>
            <w:left w:val="none" w:sz="0" w:space="0" w:color="auto"/>
            <w:bottom w:val="none" w:sz="0" w:space="0" w:color="auto"/>
            <w:right w:val="none" w:sz="0" w:space="0" w:color="auto"/>
          </w:divBdr>
        </w:div>
        <w:div w:id="708263126">
          <w:marLeft w:val="547"/>
          <w:marRight w:val="0"/>
          <w:marTop w:val="115"/>
          <w:marBottom w:val="0"/>
          <w:divBdr>
            <w:top w:val="none" w:sz="0" w:space="0" w:color="auto"/>
            <w:left w:val="none" w:sz="0" w:space="0" w:color="auto"/>
            <w:bottom w:val="none" w:sz="0" w:space="0" w:color="auto"/>
            <w:right w:val="none" w:sz="0" w:space="0" w:color="auto"/>
          </w:divBdr>
        </w:div>
        <w:div w:id="1525678159">
          <w:marLeft w:val="547"/>
          <w:marRight w:val="0"/>
          <w:marTop w:val="115"/>
          <w:marBottom w:val="0"/>
          <w:divBdr>
            <w:top w:val="none" w:sz="0" w:space="0" w:color="auto"/>
            <w:left w:val="none" w:sz="0" w:space="0" w:color="auto"/>
            <w:bottom w:val="none" w:sz="0" w:space="0" w:color="auto"/>
            <w:right w:val="none" w:sz="0" w:space="0" w:color="auto"/>
          </w:divBdr>
        </w:div>
        <w:div w:id="1664501797">
          <w:marLeft w:val="1166"/>
          <w:marRight w:val="0"/>
          <w:marTop w:val="86"/>
          <w:marBottom w:val="0"/>
          <w:divBdr>
            <w:top w:val="none" w:sz="0" w:space="0" w:color="auto"/>
            <w:left w:val="none" w:sz="0" w:space="0" w:color="auto"/>
            <w:bottom w:val="none" w:sz="0" w:space="0" w:color="auto"/>
            <w:right w:val="none" w:sz="0" w:space="0" w:color="auto"/>
          </w:divBdr>
        </w:div>
      </w:divsChild>
    </w:div>
    <w:div w:id="178782463">
      <w:bodyDiv w:val="1"/>
      <w:marLeft w:val="0"/>
      <w:marRight w:val="0"/>
      <w:marTop w:val="0"/>
      <w:marBottom w:val="0"/>
      <w:divBdr>
        <w:top w:val="none" w:sz="0" w:space="0" w:color="auto"/>
        <w:left w:val="none" w:sz="0" w:space="0" w:color="auto"/>
        <w:bottom w:val="none" w:sz="0" w:space="0" w:color="auto"/>
        <w:right w:val="none" w:sz="0" w:space="0" w:color="auto"/>
      </w:divBdr>
    </w:div>
    <w:div w:id="179584874">
      <w:bodyDiv w:val="1"/>
      <w:marLeft w:val="0"/>
      <w:marRight w:val="0"/>
      <w:marTop w:val="0"/>
      <w:marBottom w:val="0"/>
      <w:divBdr>
        <w:top w:val="none" w:sz="0" w:space="0" w:color="auto"/>
        <w:left w:val="none" w:sz="0" w:space="0" w:color="auto"/>
        <w:bottom w:val="none" w:sz="0" w:space="0" w:color="auto"/>
        <w:right w:val="none" w:sz="0" w:space="0" w:color="auto"/>
      </w:divBdr>
    </w:div>
    <w:div w:id="212694675">
      <w:bodyDiv w:val="1"/>
      <w:marLeft w:val="0"/>
      <w:marRight w:val="0"/>
      <w:marTop w:val="0"/>
      <w:marBottom w:val="0"/>
      <w:divBdr>
        <w:top w:val="none" w:sz="0" w:space="0" w:color="auto"/>
        <w:left w:val="none" w:sz="0" w:space="0" w:color="auto"/>
        <w:bottom w:val="none" w:sz="0" w:space="0" w:color="auto"/>
        <w:right w:val="none" w:sz="0" w:space="0" w:color="auto"/>
      </w:divBdr>
    </w:div>
    <w:div w:id="220026524">
      <w:bodyDiv w:val="1"/>
      <w:marLeft w:val="0"/>
      <w:marRight w:val="0"/>
      <w:marTop w:val="0"/>
      <w:marBottom w:val="0"/>
      <w:divBdr>
        <w:top w:val="none" w:sz="0" w:space="0" w:color="auto"/>
        <w:left w:val="none" w:sz="0" w:space="0" w:color="auto"/>
        <w:bottom w:val="none" w:sz="0" w:space="0" w:color="auto"/>
        <w:right w:val="none" w:sz="0" w:space="0" w:color="auto"/>
      </w:divBdr>
    </w:div>
    <w:div w:id="227499733">
      <w:bodyDiv w:val="1"/>
      <w:marLeft w:val="0"/>
      <w:marRight w:val="0"/>
      <w:marTop w:val="0"/>
      <w:marBottom w:val="0"/>
      <w:divBdr>
        <w:top w:val="none" w:sz="0" w:space="0" w:color="auto"/>
        <w:left w:val="none" w:sz="0" w:space="0" w:color="auto"/>
        <w:bottom w:val="none" w:sz="0" w:space="0" w:color="auto"/>
        <w:right w:val="none" w:sz="0" w:space="0" w:color="auto"/>
      </w:divBdr>
    </w:div>
    <w:div w:id="231278949">
      <w:bodyDiv w:val="1"/>
      <w:marLeft w:val="0"/>
      <w:marRight w:val="0"/>
      <w:marTop w:val="0"/>
      <w:marBottom w:val="0"/>
      <w:divBdr>
        <w:top w:val="none" w:sz="0" w:space="0" w:color="auto"/>
        <w:left w:val="none" w:sz="0" w:space="0" w:color="auto"/>
        <w:bottom w:val="none" w:sz="0" w:space="0" w:color="auto"/>
        <w:right w:val="none" w:sz="0" w:space="0" w:color="auto"/>
      </w:divBdr>
      <w:divsChild>
        <w:div w:id="265429856">
          <w:marLeft w:val="1166"/>
          <w:marRight w:val="0"/>
          <w:marTop w:val="86"/>
          <w:marBottom w:val="0"/>
          <w:divBdr>
            <w:top w:val="none" w:sz="0" w:space="0" w:color="auto"/>
            <w:left w:val="none" w:sz="0" w:space="0" w:color="auto"/>
            <w:bottom w:val="none" w:sz="0" w:space="0" w:color="auto"/>
            <w:right w:val="none" w:sz="0" w:space="0" w:color="auto"/>
          </w:divBdr>
        </w:div>
        <w:div w:id="928345011">
          <w:marLeft w:val="1166"/>
          <w:marRight w:val="0"/>
          <w:marTop w:val="86"/>
          <w:marBottom w:val="0"/>
          <w:divBdr>
            <w:top w:val="none" w:sz="0" w:space="0" w:color="auto"/>
            <w:left w:val="none" w:sz="0" w:space="0" w:color="auto"/>
            <w:bottom w:val="none" w:sz="0" w:space="0" w:color="auto"/>
            <w:right w:val="none" w:sz="0" w:space="0" w:color="auto"/>
          </w:divBdr>
        </w:div>
        <w:div w:id="1134175905">
          <w:marLeft w:val="547"/>
          <w:marRight w:val="0"/>
          <w:marTop w:val="86"/>
          <w:marBottom w:val="0"/>
          <w:divBdr>
            <w:top w:val="none" w:sz="0" w:space="0" w:color="auto"/>
            <w:left w:val="none" w:sz="0" w:space="0" w:color="auto"/>
            <w:bottom w:val="none" w:sz="0" w:space="0" w:color="auto"/>
            <w:right w:val="none" w:sz="0" w:space="0" w:color="auto"/>
          </w:divBdr>
        </w:div>
        <w:div w:id="1214192976">
          <w:marLeft w:val="547"/>
          <w:marRight w:val="0"/>
          <w:marTop w:val="86"/>
          <w:marBottom w:val="0"/>
          <w:divBdr>
            <w:top w:val="none" w:sz="0" w:space="0" w:color="auto"/>
            <w:left w:val="none" w:sz="0" w:space="0" w:color="auto"/>
            <w:bottom w:val="none" w:sz="0" w:space="0" w:color="auto"/>
            <w:right w:val="none" w:sz="0" w:space="0" w:color="auto"/>
          </w:divBdr>
        </w:div>
        <w:div w:id="1274048640">
          <w:marLeft w:val="547"/>
          <w:marRight w:val="0"/>
          <w:marTop w:val="86"/>
          <w:marBottom w:val="0"/>
          <w:divBdr>
            <w:top w:val="none" w:sz="0" w:space="0" w:color="auto"/>
            <w:left w:val="none" w:sz="0" w:space="0" w:color="auto"/>
            <w:bottom w:val="none" w:sz="0" w:space="0" w:color="auto"/>
            <w:right w:val="none" w:sz="0" w:space="0" w:color="auto"/>
          </w:divBdr>
        </w:div>
        <w:div w:id="1526169160">
          <w:marLeft w:val="1166"/>
          <w:marRight w:val="0"/>
          <w:marTop w:val="67"/>
          <w:marBottom w:val="0"/>
          <w:divBdr>
            <w:top w:val="none" w:sz="0" w:space="0" w:color="auto"/>
            <w:left w:val="none" w:sz="0" w:space="0" w:color="auto"/>
            <w:bottom w:val="none" w:sz="0" w:space="0" w:color="auto"/>
            <w:right w:val="none" w:sz="0" w:space="0" w:color="auto"/>
          </w:divBdr>
        </w:div>
        <w:div w:id="1654066421">
          <w:marLeft w:val="547"/>
          <w:marRight w:val="0"/>
          <w:marTop w:val="86"/>
          <w:marBottom w:val="0"/>
          <w:divBdr>
            <w:top w:val="none" w:sz="0" w:space="0" w:color="auto"/>
            <w:left w:val="none" w:sz="0" w:space="0" w:color="auto"/>
            <w:bottom w:val="none" w:sz="0" w:space="0" w:color="auto"/>
            <w:right w:val="none" w:sz="0" w:space="0" w:color="auto"/>
          </w:divBdr>
        </w:div>
        <w:div w:id="1830292242">
          <w:marLeft w:val="1166"/>
          <w:marRight w:val="0"/>
          <w:marTop w:val="86"/>
          <w:marBottom w:val="0"/>
          <w:divBdr>
            <w:top w:val="none" w:sz="0" w:space="0" w:color="auto"/>
            <w:left w:val="none" w:sz="0" w:space="0" w:color="auto"/>
            <w:bottom w:val="none" w:sz="0" w:space="0" w:color="auto"/>
            <w:right w:val="none" w:sz="0" w:space="0" w:color="auto"/>
          </w:divBdr>
        </w:div>
      </w:divsChild>
    </w:div>
    <w:div w:id="271324793">
      <w:bodyDiv w:val="1"/>
      <w:marLeft w:val="0"/>
      <w:marRight w:val="0"/>
      <w:marTop w:val="0"/>
      <w:marBottom w:val="0"/>
      <w:divBdr>
        <w:top w:val="none" w:sz="0" w:space="0" w:color="auto"/>
        <w:left w:val="none" w:sz="0" w:space="0" w:color="auto"/>
        <w:bottom w:val="none" w:sz="0" w:space="0" w:color="auto"/>
        <w:right w:val="none" w:sz="0" w:space="0" w:color="auto"/>
      </w:divBdr>
    </w:div>
    <w:div w:id="312100220">
      <w:bodyDiv w:val="1"/>
      <w:marLeft w:val="0"/>
      <w:marRight w:val="0"/>
      <w:marTop w:val="0"/>
      <w:marBottom w:val="0"/>
      <w:divBdr>
        <w:top w:val="none" w:sz="0" w:space="0" w:color="auto"/>
        <w:left w:val="none" w:sz="0" w:space="0" w:color="auto"/>
        <w:bottom w:val="none" w:sz="0" w:space="0" w:color="auto"/>
        <w:right w:val="none" w:sz="0" w:space="0" w:color="auto"/>
      </w:divBdr>
      <w:divsChild>
        <w:div w:id="232663780">
          <w:marLeft w:val="1166"/>
          <w:marRight w:val="0"/>
          <w:marTop w:val="67"/>
          <w:marBottom w:val="0"/>
          <w:divBdr>
            <w:top w:val="none" w:sz="0" w:space="0" w:color="auto"/>
            <w:left w:val="none" w:sz="0" w:space="0" w:color="auto"/>
            <w:bottom w:val="none" w:sz="0" w:space="0" w:color="auto"/>
            <w:right w:val="none" w:sz="0" w:space="0" w:color="auto"/>
          </w:divBdr>
        </w:div>
        <w:div w:id="347296570">
          <w:marLeft w:val="1166"/>
          <w:marRight w:val="0"/>
          <w:marTop w:val="67"/>
          <w:marBottom w:val="0"/>
          <w:divBdr>
            <w:top w:val="none" w:sz="0" w:space="0" w:color="auto"/>
            <w:left w:val="none" w:sz="0" w:space="0" w:color="auto"/>
            <w:bottom w:val="none" w:sz="0" w:space="0" w:color="auto"/>
            <w:right w:val="none" w:sz="0" w:space="0" w:color="auto"/>
          </w:divBdr>
        </w:div>
        <w:div w:id="351107978">
          <w:marLeft w:val="547"/>
          <w:marRight w:val="0"/>
          <w:marTop w:val="77"/>
          <w:marBottom w:val="0"/>
          <w:divBdr>
            <w:top w:val="none" w:sz="0" w:space="0" w:color="auto"/>
            <w:left w:val="none" w:sz="0" w:space="0" w:color="auto"/>
            <w:bottom w:val="none" w:sz="0" w:space="0" w:color="auto"/>
            <w:right w:val="none" w:sz="0" w:space="0" w:color="auto"/>
          </w:divBdr>
        </w:div>
        <w:div w:id="564949138">
          <w:marLeft w:val="1166"/>
          <w:marRight w:val="0"/>
          <w:marTop w:val="67"/>
          <w:marBottom w:val="0"/>
          <w:divBdr>
            <w:top w:val="none" w:sz="0" w:space="0" w:color="auto"/>
            <w:left w:val="none" w:sz="0" w:space="0" w:color="auto"/>
            <w:bottom w:val="none" w:sz="0" w:space="0" w:color="auto"/>
            <w:right w:val="none" w:sz="0" w:space="0" w:color="auto"/>
          </w:divBdr>
        </w:div>
        <w:div w:id="670836261">
          <w:marLeft w:val="547"/>
          <w:marRight w:val="0"/>
          <w:marTop w:val="77"/>
          <w:marBottom w:val="0"/>
          <w:divBdr>
            <w:top w:val="none" w:sz="0" w:space="0" w:color="auto"/>
            <w:left w:val="none" w:sz="0" w:space="0" w:color="auto"/>
            <w:bottom w:val="none" w:sz="0" w:space="0" w:color="auto"/>
            <w:right w:val="none" w:sz="0" w:space="0" w:color="auto"/>
          </w:divBdr>
        </w:div>
        <w:div w:id="721295906">
          <w:marLeft w:val="1166"/>
          <w:marRight w:val="0"/>
          <w:marTop w:val="67"/>
          <w:marBottom w:val="0"/>
          <w:divBdr>
            <w:top w:val="none" w:sz="0" w:space="0" w:color="auto"/>
            <w:left w:val="none" w:sz="0" w:space="0" w:color="auto"/>
            <w:bottom w:val="none" w:sz="0" w:space="0" w:color="auto"/>
            <w:right w:val="none" w:sz="0" w:space="0" w:color="auto"/>
          </w:divBdr>
        </w:div>
        <w:div w:id="832179578">
          <w:marLeft w:val="547"/>
          <w:marRight w:val="0"/>
          <w:marTop w:val="77"/>
          <w:marBottom w:val="0"/>
          <w:divBdr>
            <w:top w:val="none" w:sz="0" w:space="0" w:color="auto"/>
            <w:left w:val="none" w:sz="0" w:space="0" w:color="auto"/>
            <w:bottom w:val="none" w:sz="0" w:space="0" w:color="auto"/>
            <w:right w:val="none" w:sz="0" w:space="0" w:color="auto"/>
          </w:divBdr>
        </w:div>
        <w:div w:id="956446917">
          <w:marLeft w:val="547"/>
          <w:marRight w:val="0"/>
          <w:marTop w:val="77"/>
          <w:marBottom w:val="0"/>
          <w:divBdr>
            <w:top w:val="none" w:sz="0" w:space="0" w:color="auto"/>
            <w:left w:val="none" w:sz="0" w:space="0" w:color="auto"/>
            <w:bottom w:val="none" w:sz="0" w:space="0" w:color="auto"/>
            <w:right w:val="none" w:sz="0" w:space="0" w:color="auto"/>
          </w:divBdr>
        </w:div>
        <w:div w:id="1427193909">
          <w:marLeft w:val="547"/>
          <w:marRight w:val="0"/>
          <w:marTop w:val="77"/>
          <w:marBottom w:val="0"/>
          <w:divBdr>
            <w:top w:val="none" w:sz="0" w:space="0" w:color="auto"/>
            <w:left w:val="none" w:sz="0" w:space="0" w:color="auto"/>
            <w:bottom w:val="none" w:sz="0" w:space="0" w:color="auto"/>
            <w:right w:val="none" w:sz="0" w:space="0" w:color="auto"/>
          </w:divBdr>
        </w:div>
        <w:div w:id="1741439114">
          <w:marLeft w:val="547"/>
          <w:marRight w:val="0"/>
          <w:marTop w:val="77"/>
          <w:marBottom w:val="0"/>
          <w:divBdr>
            <w:top w:val="none" w:sz="0" w:space="0" w:color="auto"/>
            <w:left w:val="none" w:sz="0" w:space="0" w:color="auto"/>
            <w:bottom w:val="none" w:sz="0" w:space="0" w:color="auto"/>
            <w:right w:val="none" w:sz="0" w:space="0" w:color="auto"/>
          </w:divBdr>
        </w:div>
        <w:div w:id="2065368810">
          <w:marLeft w:val="1166"/>
          <w:marRight w:val="0"/>
          <w:marTop w:val="58"/>
          <w:marBottom w:val="0"/>
          <w:divBdr>
            <w:top w:val="none" w:sz="0" w:space="0" w:color="auto"/>
            <w:left w:val="none" w:sz="0" w:space="0" w:color="auto"/>
            <w:bottom w:val="none" w:sz="0" w:space="0" w:color="auto"/>
            <w:right w:val="none" w:sz="0" w:space="0" w:color="auto"/>
          </w:divBdr>
        </w:div>
      </w:divsChild>
    </w:div>
    <w:div w:id="317150457">
      <w:bodyDiv w:val="1"/>
      <w:marLeft w:val="0"/>
      <w:marRight w:val="0"/>
      <w:marTop w:val="0"/>
      <w:marBottom w:val="0"/>
      <w:divBdr>
        <w:top w:val="none" w:sz="0" w:space="0" w:color="auto"/>
        <w:left w:val="none" w:sz="0" w:space="0" w:color="auto"/>
        <w:bottom w:val="none" w:sz="0" w:space="0" w:color="auto"/>
        <w:right w:val="none" w:sz="0" w:space="0" w:color="auto"/>
      </w:divBdr>
      <w:divsChild>
        <w:div w:id="1217811454">
          <w:marLeft w:val="1138"/>
          <w:marRight w:val="0"/>
          <w:marTop w:val="96"/>
          <w:marBottom w:val="0"/>
          <w:divBdr>
            <w:top w:val="none" w:sz="0" w:space="0" w:color="auto"/>
            <w:left w:val="none" w:sz="0" w:space="0" w:color="auto"/>
            <w:bottom w:val="none" w:sz="0" w:space="0" w:color="auto"/>
            <w:right w:val="none" w:sz="0" w:space="0" w:color="auto"/>
          </w:divBdr>
        </w:div>
        <w:div w:id="1531067410">
          <w:marLeft w:val="1138"/>
          <w:marRight w:val="0"/>
          <w:marTop w:val="96"/>
          <w:marBottom w:val="0"/>
          <w:divBdr>
            <w:top w:val="none" w:sz="0" w:space="0" w:color="auto"/>
            <w:left w:val="none" w:sz="0" w:space="0" w:color="auto"/>
            <w:bottom w:val="none" w:sz="0" w:space="0" w:color="auto"/>
            <w:right w:val="none" w:sz="0" w:space="0" w:color="auto"/>
          </w:divBdr>
        </w:div>
        <w:div w:id="446047859">
          <w:marLeft w:val="1138"/>
          <w:marRight w:val="0"/>
          <w:marTop w:val="96"/>
          <w:marBottom w:val="0"/>
          <w:divBdr>
            <w:top w:val="none" w:sz="0" w:space="0" w:color="auto"/>
            <w:left w:val="none" w:sz="0" w:space="0" w:color="auto"/>
            <w:bottom w:val="none" w:sz="0" w:space="0" w:color="auto"/>
            <w:right w:val="none" w:sz="0" w:space="0" w:color="auto"/>
          </w:divBdr>
        </w:div>
      </w:divsChild>
    </w:div>
    <w:div w:id="319163893">
      <w:bodyDiv w:val="1"/>
      <w:marLeft w:val="0"/>
      <w:marRight w:val="0"/>
      <w:marTop w:val="0"/>
      <w:marBottom w:val="0"/>
      <w:divBdr>
        <w:top w:val="none" w:sz="0" w:space="0" w:color="auto"/>
        <w:left w:val="none" w:sz="0" w:space="0" w:color="auto"/>
        <w:bottom w:val="none" w:sz="0" w:space="0" w:color="auto"/>
        <w:right w:val="none" w:sz="0" w:space="0" w:color="auto"/>
      </w:divBdr>
    </w:div>
    <w:div w:id="323894380">
      <w:bodyDiv w:val="1"/>
      <w:marLeft w:val="0"/>
      <w:marRight w:val="0"/>
      <w:marTop w:val="0"/>
      <w:marBottom w:val="0"/>
      <w:divBdr>
        <w:top w:val="none" w:sz="0" w:space="0" w:color="auto"/>
        <w:left w:val="none" w:sz="0" w:space="0" w:color="auto"/>
        <w:bottom w:val="none" w:sz="0" w:space="0" w:color="auto"/>
        <w:right w:val="none" w:sz="0" w:space="0" w:color="auto"/>
      </w:divBdr>
    </w:div>
    <w:div w:id="341204636">
      <w:bodyDiv w:val="1"/>
      <w:marLeft w:val="0"/>
      <w:marRight w:val="0"/>
      <w:marTop w:val="0"/>
      <w:marBottom w:val="0"/>
      <w:divBdr>
        <w:top w:val="none" w:sz="0" w:space="0" w:color="auto"/>
        <w:left w:val="none" w:sz="0" w:space="0" w:color="auto"/>
        <w:bottom w:val="none" w:sz="0" w:space="0" w:color="auto"/>
        <w:right w:val="none" w:sz="0" w:space="0" w:color="auto"/>
      </w:divBdr>
      <w:divsChild>
        <w:div w:id="328994114">
          <w:marLeft w:val="547"/>
          <w:marRight w:val="0"/>
          <w:marTop w:val="115"/>
          <w:marBottom w:val="0"/>
          <w:divBdr>
            <w:top w:val="none" w:sz="0" w:space="0" w:color="auto"/>
            <w:left w:val="none" w:sz="0" w:space="0" w:color="auto"/>
            <w:bottom w:val="none" w:sz="0" w:space="0" w:color="auto"/>
            <w:right w:val="none" w:sz="0" w:space="0" w:color="auto"/>
          </w:divBdr>
        </w:div>
        <w:div w:id="708842591">
          <w:marLeft w:val="1166"/>
          <w:marRight w:val="0"/>
          <w:marTop w:val="86"/>
          <w:marBottom w:val="0"/>
          <w:divBdr>
            <w:top w:val="none" w:sz="0" w:space="0" w:color="auto"/>
            <w:left w:val="none" w:sz="0" w:space="0" w:color="auto"/>
            <w:bottom w:val="none" w:sz="0" w:space="0" w:color="auto"/>
            <w:right w:val="none" w:sz="0" w:space="0" w:color="auto"/>
          </w:divBdr>
        </w:div>
        <w:div w:id="1476408801">
          <w:marLeft w:val="1166"/>
          <w:marRight w:val="0"/>
          <w:marTop w:val="96"/>
          <w:marBottom w:val="0"/>
          <w:divBdr>
            <w:top w:val="none" w:sz="0" w:space="0" w:color="auto"/>
            <w:left w:val="none" w:sz="0" w:space="0" w:color="auto"/>
            <w:bottom w:val="none" w:sz="0" w:space="0" w:color="auto"/>
            <w:right w:val="none" w:sz="0" w:space="0" w:color="auto"/>
          </w:divBdr>
        </w:div>
        <w:div w:id="1653826361">
          <w:marLeft w:val="547"/>
          <w:marRight w:val="0"/>
          <w:marTop w:val="115"/>
          <w:marBottom w:val="0"/>
          <w:divBdr>
            <w:top w:val="none" w:sz="0" w:space="0" w:color="auto"/>
            <w:left w:val="none" w:sz="0" w:space="0" w:color="auto"/>
            <w:bottom w:val="none" w:sz="0" w:space="0" w:color="auto"/>
            <w:right w:val="none" w:sz="0" w:space="0" w:color="auto"/>
          </w:divBdr>
        </w:div>
        <w:div w:id="1770195136">
          <w:marLeft w:val="547"/>
          <w:marRight w:val="0"/>
          <w:marTop w:val="115"/>
          <w:marBottom w:val="0"/>
          <w:divBdr>
            <w:top w:val="none" w:sz="0" w:space="0" w:color="auto"/>
            <w:left w:val="none" w:sz="0" w:space="0" w:color="auto"/>
            <w:bottom w:val="none" w:sz="0" w:space="0" w:color="auto"/>
            <w:right w:val="none" w:sz="0" w:space="0" w:color="auto"/>
          </w:divBdr>
        </w:div>
      </w:divsChild>
    </w:div>
    <w:div w:id="342821254">
      <w:bodyDiv w:val="1"/>
      <w:marLeft w:val="0"/>
      <w:marRight w:val="0"/>
      <w:marTop w:val="0"/>
      <w:marBottom w:val="0"/>
      <w:divBdr>
        <w:top w:val="none" w:sz="0" w:space="0" w:color="auto"/>
        <w:left w:val="none" w:sz="0" w:space="0" w:color="auto"/>
        <w:bottom w:val="none" w:sz="0" w:space="0" w:color="auto"/>
        <w:right w:val="none" w:sz="0" w:space="0" w:color="auto"/>
      </w:divBdr>
      <w:divsChild>
        <w:div w:id="1528955297">
          <w:marLeft w:val="1080"/>
          <w:marRight w:val="0"/>
          <w:marTop w:val="100"/>
          <w:marBottom w:val="0"/>
          <w:divBdr>
            <w:top w:val="none" w:sz="0" w:space="0" w:color="auto"/>
            <w:left w:val="none" w:sz="0" w:space="0" w:color="auto"/>
            <w:bottom w:val="none" w:sz="0" w:space="0" w:color="auto"/>
            <w:right w:val="none" w:sz="0" w:space="0" w:color="auto"/>
          </w:divBdr>
        </w:div>
      </w:divsChild>
    </w:div>
    <w:div w:id="350646004">
      <w:bodyDiv w:val="1"/>
      <w:marLeft w:val="0"/>
      <w:marRight w:val="0"/>
      <w:marTop w:val="0"/>
      <w:marBottom w:val="0"/>
      <w:divBdr>
        <w:top w:val="none" w:sz="0" w:space="0" w:color="auto"/>
        <w:left w:val="none" w:sz="0" w:space="0" w:color="auto"/>
        <w:bottom w:val="none" w:sz="0" w:space="0" w:color="auto"/>
        <w:right w:val="none" w:sz="0" w:space="0" w:color="auto"/>
      </w:divBdr>
    </w:div>
    <w:div w:id="422995913">
      <w:bodyDiv w:val="1"/>
      <w:marLeft w:val="0"/>
      <w:marRight w:val="0"/>
      <w:marTop w:val="0"/>
      <w:marBottom w:val="0"/>
      <w:divBdr>
        <w:top w:val="none" w:sz="0" w:space="0" w:color="auto"/>
        <w:left w:val="none" w:sz="0" w:space="0" w:color="auto"/>
        <w:bottom w:val="none" w:sz="0" w:space="0" w:color="auto"/>
        <w:right w:val="none" w:sz="0" w:space="0" w:color="auto"/>
      </w:divBdr>
    </w:div>
    <w:div w:id="432358166">
      <w:bodyDiv w:val="1"/>
      <w:marLeft w:val="0"/>
      <w:marRight w:val="0"/>
      <w:marTop w:val="0"/>
      <w:marBottom w:val="0"/>
      <w:divBdr>
        <w:top w:val="none" w:sz="0" w:space="0" w:color="auto"/>
        <w:left w:val="none" w:sz="0" w:space="0" w:color="auto"/>
        <w:bottom w:val="none" w:sz="0" w:space="0" w:color="auto"/>
        <w:right w:val="none" w:sz="0" w:space="0" w:color="auto"/>
      </w:divBdr>
      <w:divsChild>
        <w:div w:id="1655139207">
          <w:marLeft w:val="547"/>
          <w:marRight w:val="0"/>
          <w:marTop w:val="115"/>
          <w:marBottom w:val="0"/>
          <w:divBdr>
            <w:top w:val="none" w:sz="0" w:space="0" w:color="auto"/>
            <w:left w:val="none" w:sz="0" w:space="0" w:color="auto"/>
            <w:bottom w:val="none" w:sz="0" w:space="0" w:color="auto"/>
            <w:right w:val="none" w:sz="0" w:space="0" w:color="auto"/>
          </w:divBdr>
        </w:div>
        <w:div w:id="2061705124">
          <w:marLeft w:val="547"/>
          <w:marRight w:val="0"/>
          <w:marTop w:val="115"/>
          <w:marBottom w:val="0"/>
          <w:divBdr>
            <w:top w:val="none" w:sz="0" w:space="0" w:color="auto"/>
            <w:left w:val="none" w:sz="0" w:space="0" w:color="auto"/>
            <w:bottom w:val="none" w:sz="0" w:space="0" w:color="auto"/>
            <w:right w:val="none" w:sz="0" w:space="0" w:color="auto"/>
          </w:divBdr>
        </w:div>
        <w:div w:id="1204056772">
          <w:marLeft w:val="1166"/>
          <w:marRight w:val="0"/>
          <w:marTop w:val="96"/>
          <w:marBottom w:val="0"/>
          <w:divBdr>
            <w:top w:val="none" w:sz="0" w:space="0" w:color="auto"/>
            <w:left w:val="none" w:sz="0" w:space="0" w:color="auto"/>
            <w:bottom w:val="none" w:sz="0" w:space="0" w:color="auto"/>
            <w:right w:val="none" w:sz="0" w:space="0" w:color="auto"/>
          </w:divBdr>
        </w:div>
        <w:div w:id="442768331">
          <w:marLeft w:val="1166"/>
          <w:marRight w:val="0"/>
          <w:marTop w:val="96"/>
          <w:marBottom w:val="0"/>
          <w:divBdr>
            <w:top w:val="none" w:sz="0" w:space="0" w:color="auto"/>
            <w:left w:val="none" w:sz="0" w:space="0" w:color="auto"/>
            <w:bottom w:val="none" w:sz="0" w:space="0" w:color="auto"/>
            <w:right w:val="none" w:sz="0" w:space="0" w:color="auto"/>
          </w:divBdr>
        </w:div>
        <w:div w:id="2093234676">
          <w:marLeft w:val="1166"/>
          <w:marRight w:val="0"/>
          <w:marTop w:val="96"/>
          <w:marBottom w:val="0"/>
          <w:divBdr>
            <w:top w:val="none" w:sz="0" w:space="0" w:color="auto"/>
            <w:left w:val="none" w:sz="0" w:space="0" w:color="auto"/>
            <w:bottom w:val="none" w:sz="0" w:space="0" w:color="auto"/>
            <w:right w:val="none" w:sz="0" w:space="0" w:color="auto"/>
          </w:divBdr>
        </w:div>
        <w:div w:id="1939369602">
          <w:marLeft w:val="1166"/>
          <w:marRight w:val="0"/>
          <w:marTop w:val="96"/>
          <w:marBottom w:val="0"/>
          <w:divBdr>
            <w:top w:val="none" w:sz="0" w:space="0" w:color="auto"/>
            <w:left w:val="none" w:sz="0" w:space="0" w:color="auto"/>
            <w:bottom w:val="none" w:sz="0" w:space="0" w:color="auto"/>
            <w:right w:val="none" w:sz="0" w:space="0" w:color="auto"/>
          </w:divBdr>
        </w:div>
        <w:div w:id="1505319104">
          <w:marLeft w:val="1166"/>
          <w:marRight w:val="0"/>
          <w:marTop w:val="96"/>
          <w:marBottom w:val="0"/>
          <w:divBdr>
            <w:top w:val="none" w:sz="0" w:space="0" w:color="auto"/>
            <w:left w:val="none" w:sz="0" w:space="0" w:color="auto"/>
            <w:bottom w:val="none" w:sz="0" w:space="0" w:color="auto"/>
            <w:right w:val="none" w:sz="0" w:space="0" w:color="auto"/>
          </w:divBdr>
        </w:div>
        <w:div w:id="288778087">
          <w:marLeft w:val="1166"/>
          <w:marRight w:val="0"/>
          <w:marTop w:val="96"/>
          <w:marBottom w:val="0"/>
          <w:divBdr>
            <w:top w:val="none" w:sz="0" w:space="0" w:color="auto"/>
            <w:left w:val="none" w:sz="0" w:space="0" w:color="auto"/>
            <w:bottom w:val="none" w:sz="0" w:space="0" w:color="auto"/>
            <w:right w:val="none" w:sz="0" w:space="0" w:color="auto"/>
          </w:divBdr>
        </w:div>
        <w:div w:id="2072270894">
          <w:marLeft w:val="1166"/>
          <w:marRight w:val="0"/>
          <w:marTop w:val="96"/>
          <w:marBottom w:val="0"/>
          <w:divBdr>
            <w:top w:val="none" w:sz="0" w:space="0" w:color="auto"/>
            <w:left w:val="none" w:sz="0" w:space="0" w:color="auto"/>
            <w:bottom w:val="none" w:sz="0" w:space="0" w:color="auto"/>
            <w:right w:val="none" w:sz="0" w:space="0" w:color="auto"/>
          </w:divBdr>
        </w:div>
        <w:div w:id="1290749089">
          <w:marLeft w:val="1800"/>
          <w:marRight w:val="0"/>
          <w:marTop w:val="86"/>
          <w:marBottom w:val="0"/>
          <w:divBdr>
            <w:top w:val="none" w:sz="0" w:space="0" w:color="auto"/>
            <w:left w:val="none" w:sz="0" w:space="0" w:color="auto"/>
            <w:bottom w:val="none" w:sz="0" w:space="0" w:color="auto"/>
            <w:right w:val="none" w:sz="0" w:space="0" w:color="auto"/>
          </w:divBdr>
        </w:div>
        <w:div w:id="66078311">
          <w:marLeft w:val="1166"/>
          <w:marRight w:val="0"/>
          <w:marTop w:val="96"/>
          <w:marBottom w:val="0"/>
          <w:divBdr>
            <w:top w:val="none" w:sz="0" w:space="0" w:color="auto"/>
            <w:left w:val="none" w:sz="0" w:space="0" w:color="auto"/>
            <w:bottom w:val="none" w:sz="0" w:space="0" w:color="auto"/>
            <w:right w:val="none" w:sz="0" w:space="0" w:color="auto"/>
          </w:divBdr>
        </w:div>
        <w:div w:id="1876693344">
          <w:marLeft w:val="1166"/>
          <w:marRight w:val="0"/>
          <w:marTop w:val="96"/>
          <w:marBottom w:val="0"/>
          <w:divBdr>
            <w:top w:val="none" w:sz="0" w:space="0" w:color="auto"/>
            <w:left w:val="none" w:sz="0" w:space="0" w:color="auto"/>
            <w:bottom w:val="none" w:sz="0" w:space="0" w:color="auto"/>
            <w:right w:val="none" w:sz="0" w:space="0" w:color="auto"/>
          </w:divBdr>
        </w:div>
      </w:divsChild>
    </w:div>
    <w:div w:id="446890810">
      <w:bodyDiv w:val="1"/>
      <w:marLeft w:val="0"/>
      <w:marRight w:val="0"/>
      <w:marTop w:val="0"/>
      <w:marBottom w:val="0"/>
      <w:divBdr>
        <w:top w:val="none" w:sz="0" w:space="0" w:color="auto"/>
        <w:left w:val="none" w:sz="0" w:space="0" w:color="auto"/>
        <w:bottom w:val="none" w:sz="0" w:space="0" w:color="auto"/>
        <w:right w:val="none" w:sz="0" w:space="0" w:color="auto"/>
      </w:divBdr>
      <w:divsChild>
        <w:div w:id="788740587">
          <w:marLeft w:val="547"/>
          <w:marRight w:val="0"/>
          <w:marTop w:val="86"/>
          <w:marBottom w:val="0"/>
          <w:divBdr>
            <w:top w:val="none" w:sz="0" w:space="0" w:color="auto"/>
            <w:left w:val="none" w:sz="0" w:space="0" w:color="auto"/>
            <w:bottom w:val="none" w:sz="0" w:space="0" w:color="auto"/>
            <w:right w:val="none" w:sz="0" w:space="0" w:color="auto"/>
          </w:divBdr>
        </w:div>
        <w:div w:id="1987278703">
          <w:marLeft w:val="1166"/>
          <w:marRight w:val="0"/>
          <w:marTop w:val="67"/>
          <w:marBottom w:val="0"/>
          <w:divBdr>
            <w:top w:val="none" w:sz="0" w:space="0" w:color="auto"/>
            <w:left w:val="none" w:sz="0" w:space="0" w:color="auto"/>
            <w:bottom w:val="none" w:sz="0" w:space="0" w:color="auto"/>
            <w:right w:val="none" w:sz="0" w:space="0" w:color="auto"/>
          </w:divBdr>
        </w:div>
        <w:div w:id="1201166532">
          <w:marLeft w:val="1800"/>
          <w:marRight w:val="0"/>
          <w:marTop w:val="67"/>
          <w:marBottom w:val="0"/>
          <w:divBdr>
            <w:top w:val="none" w:sz="0" w:space="0" w:color="auto"/>
            <w:left w:val="none" w:sz="0" w:space="0" w:color="auto"/>
            <w:bottom w:val="none" w:sz="0" w:space="0" w:color="auto"/>
            <w:right w:val="none" w:sz="0" w:space="0" w:color="auto"/>
          </w:divBdr>
        </w:div>
        <w:div w:id="1386292735">
          <w:marLeft w:val="2520"/>
          <w:marRight w:val="0"/>
          <w:marTop w:val="58"/>
          <w:marBottom w:val="0"/>
          <w:divBdr>
            <w:top w:val="none" w:sz="0" w:space="0" w:color="auto"/>
            <w:left w:val="none" w:sz="0" w:space="0" w:color="auto"/>
            <w:bottom w:val="none" w:sz="0" w:space="0" w:color="auto"/>
            <w:right w:val="none" w:sz="0" w:space="0" w:color="auto"/>
          </w:divBdr>
        </w:div>
        <w:div w:id="1039353296">
          <w:marLeft w:val="1166"/>
          <w:marRight w:val="0"/>
          <w:marTop w:val="67"/>
          <w:marBottom w:val="0"/>
          <w:divBdr>
            <w:top w:val="none" w:sz="0" w:space="0" w:color="auto"/>
            <w:left w:val="none" w:sz="0" w:space="0" w:color="auto"/>
            <w:bottom w:val="none" w:sz="0" w:space="0" w:color="auto"/>
            <w:right w:val="none" w:sz="0" w:space="0" w:color="auto"/>
          </w:divBdr>
        </w:div>
        <w:div w:id="1806198908">
          <w:marLeft w:val="1800"/>
          <w:marRight w:val="0"/>
          <w:marTop w:val="67"/>
          <w:marBottom w:val="0"/>
          <w:divBdr>
            <w:top w:val="none" w:sz="0" w:space="0" w:color="auto"/>
            <w:left w:val="none" w:sz="0" w:space="0" w:color="auto"/>
            <w:bottom w:val="none" w:sz="0" w:space="0" w:color="auto"/>
            <w:right w:val="none" w:sz="0" w:space="0" w:color="auto"/>
          </w:divBdr>
        </w:div>
        <w:div w:id="520365094">
          <w:marLeft w:val="1800"/>
          <w:marRight w:val="0"/>
          <w:marTop w:val="67"/>
          <w:marBottom w:val="0"/>
          <w:divBdr>
            <w:top w:val="none" w:sz="0" w:space="0" w:color="auto"/>
            <w:left w:val="none" w:sz="0" w:space="0" w:color="auto"/>
            <w:bottom w:val="none" w:sz="0" w:space="0" w:color="auto"/>
            <w:right w:val="none" w:sz="0" w:space="0" w:color="auto"/>
          </w:divBdr>
        </w:div>
        <w:div w:id="264002794">
          <w:marLeft w:val="1800"/>
          <w:marRight w:val="0"/>
          <w:marTop w:val="67"/>
          <w:marBottom w:val="0"/>
          <w:divBdr>
            <w:top w:val="none" w:sz="0" w:space="0" w:color="auto"/>
            <w:left w:val="none" w:sz="0" w:space="0" w:color="auto"/>
            <w:bottom w:val="none" w:sz="0" w:space="0" w:color="auto"/>
            <w:right w:val="none" w:sz="0" w:space="0" w:color="auto"/>
          </w:divBdr>
        </w:div>
        <w:div w:id="1738361254">
          <w:marLeft w:val="2520"/>
          <w:marRight w:val="0"/>
          <w:marTop w:val="58"/>
          <w:marBottom w:val="0"/>
          <w:divBdr>
            <w:top w:val="none" w:sz="0" w:space="0" w:color="auto"/>
            <w:left w:val="none" w:sz="0" w:space="0" w:color="auto"/>
            <w:bottom w:val="none" w:sz="0" w:space="0" w:color="auto"/>
            <w:right w:val="none" w:sz="0" w:space="0" w:color="auto"/>
          </w:divBdr>
        </w:div>
        <w:div w:id="1691909691">
          <w:marLeft w:val="1166"/>
          <w:marRight w:val="0"/>
          <w:marTop w:val="67"/>
          <w:marBottom w:val="0"/>
          <w:divBdr>
            <w:top w:val="none" w:sz="0" w:space="0" w:color="auto"/>
            <w:left w:val="none" w:sz="0" w:space="0" w:color="auto"/>
            <w:bottom w:val="none" w:sz="0" w:space="0" w:color="auto"/>
            <w:right w:val="none" w:sz="0" w:space="0" w:color="auto"/>
          </w:divBdr>
        </w:div>
        <w:div w:id="169221810">
          <w:marLeft w:val="1800"/>
          <w:marRight w:val="0"/>
          <w:marTop w:val="67"/>
          <w:marBottom w:val="0"/>
          <w:divBdr>
            <w:top w:val="none" w:sz="0" w:space="0" w:color="auto"/>
            <w:left w:val="none" w:sz="0" w:space="0" w:color="auto"/>
            <w:bottom w:val="none" w:sz="0" w:space="0" w:color="auto"/>
            <w:right w:val="none" w:sz="0" w:space="0" w:color="auto"/>
          </w:divBdr>
        </w:div>
        <w:div w:id="162014611">
          <w:marLeft w:val="1166"/>
          <w:marRight w:val="0"/>
          <w:marTop w:val="67"/>
          <w:marBottom w:val="0"/>
          <w:divBdr>
            <w:top w:val="none" w:sz="0" w:space="0" w:color="auto"/>
            <w:left w:val="none" w:sz="0" w:space="0" w:color="auto"/>
            <w:bottom w:val="none" w:sz="0" w:space="0" w:color="auto"/>
            <w:right w:val="none" w:sz="0" w:space="0" w:color="auto"/>
          </w:divBdr>
        </w:div>
        <w:div w:id="1267152816">
          <w:marLeft w:val="1800"/>
          <w:marRight w:val="0"/>
          <w:marTop w:val="67"/>
          <w:marBottom w:val="0"/>
          <w:divBdr>
            <w:top w:val="none" w:sz="0" w:space="0" w:color="auto"/>
            <w:left w:val="none" w:sz="0" w:space="0" w:color="auto"/>
            <w:bottom w:val="none" w:sz="0" w:space="0" w:color="auto"/>
            <w:right w:val="none" w:sz="0" w:space="0" w:color="auto"/>
          </w:divBdr>
        </w:div>
        <w:div w:id="116990229">
          <w:marLeft w:val="1800"/>
          <w:marRight w:val="0"/>
          <w:marTop w:val="67"/>
          <w:marBottom w:val="0"/>
          <w:divBdr>
            <w:top w:val="none" w:sz="0" w:space="0" w:color="auto"/>
            <w:left w:val="none" w:sz="0" w:space="0" w:color="auto"/>
            <w:bottom w:val="none" w:sz="0" w:space="0" w:color="auto"/>
            <w:right w:val="none" w:sz="0" w:space="0" w:color="auto"/>
          </w:divBdr>
        </w:div>
        <w:div w:id="561135009">
          <w:marLeft w:val="2520"/>
          <w:marRight w:val="0"/>
          <w:marTop w:val="58"/>
          <w:marBottom w:val="0"/>
          <w:divBdr>
            <w:top w:val="none" w:sz="0" w:space="0" w:color="auto"/>
            <w:left w:val="none" w:sz="0" w:space="0" w:color="auto"/>
            <w:bottom w:val="none" w:sz="0" w:space="0" w:color="auto"/>
            <w:right w:val="none" w:sz="0" w:space="0" w:color="auto"/>
          </w:divBdr>
        </w:div>
        <w:div w:id="322201945">
          <w:marLeft w:val="547"/>
          <w:marRight w:val="0"/>
          <w:marTop w:val="86"/>
          <w:marBottom w:val="0"/>
          <w:divBdr>
            <w:top w:val="none" w:sz="0" w:space="0" w:color="auto"/>
            <w:left w:val="none" w:sz="0" w:space="0" w:color="auto"/>
            <w:bottom w:val="none" w:sz="0" w:space="0" w:color="auto"/>
            <w:right w:val="none" w:sz="0" w:space="0" w:color="auto"/>
          </w:divBdr>
        </w:div>
      </w:divsChild>
    </w:div>
    <w:div w:id="454451431">
      <w:bodyDiv w:val="1"/>
      <w:marLeft w:val="0"/>
      <w:marRight w:val="0"/>
      <w:marTop w:val="0"/>
      <w:marBottom w:val="0"/>
      <w:divBdr>
        <w:top w:val="none" w:sz="0" w:space="0" w:color="auto"/>
        <w:left w:val="none" w:sz="0" w:space="0" w:color="auto"/>
        <w:bottom w:val="none" w:sz="0" w:space="0" w:color="auto"/>
        <w:right w:val="none" w:sz="0" w:space="0" w:color="auto"/>
      </w:divBdr>
      <w:divsChild>
        <w:div w:id="1538392295">
          <w:marLeft w:val="547"/>
          <w:marRight w:val="0"/>
          <w:marTop w:val="96"/>
          <w:marBottom w:val="0"/>
          <w:divBdr>
            <w:top w:val="none" w:sz="0" w:space="0" w:color="auto"/>
            <w:left w:val="none" w:sz="0" w:space="0" w:color="auto"/>
            <w:bottom w:val="none" w:sz="0" w:space="0" w:color="auto"/>
            <w:right w:val="none" w:sz="0" w:space="0" w:color="auto"/>
          </w:divBdr>
        </w:div>
        <w:div w:id="525336581">
          <w:marLeft w:val="1166"/>
          <w:marRight w:val="0"/>
          <w:marTop w:val="77"/>
          <w:marBottom w:val="0"/>
          <w:divBdr>
            <w:top w:val="none" w:sz="0" w:space="0" w:color="auto"/>
            <w:left w:val="none" w:sz="0" w:space="0" w:color="auto"/>
            <w:bottom w:val="none" w:sz="0" w:space="0" w:color="auto"/>
            <w:right w:val="none" w:sz="0" w:space="0" w:color="auto"/>
          </w:divBdr>
        </w:div>
        <w:div w:id="421731070">
          <w:marLeft w:val="1166"/>
          <w:marRight w:val="0"/>
          <w:marTop w:val="77"/>
          <w:marBottom w:val="0"/>
          <w:divBdr>
            <w:top w:val="none" w:sz="0" w:space="0" w:color="auto"/>
            <w:left w:val="none" w:sz="0" w:space="0" w:color="auto"/>
            <w:bottom w:val="none" w:sz="0" w:space="0" w:color="auto"/>
            <w:right w:val="none" w:sz="0" w:space="0" w:color="auto"/>
          </w:divBdr>
        </w:div>
        <w:div w:id="563445336">
          <w:marLeft w:val="1800"/>
          <w:marRight w:val="0"/>
          <w:marTop w:val="67"/>
          <w:marBottom w:val="0"/>
          <w:divBdr>
            <w:top w:val="none" w:sz="0" w:space="0" w:color="auto"/>
            <w:left w:val="none" w:sz="0" w:space="0" w:color="auto"/>
            <w:bottom w:val="none" w:sz="0" w:space="0" w:color="auto"/>
            <w:right w:val="none" w:sz="0" w:space="0" w:color="auto"/>
          </w:divBdr>
        </w:div>
        <w:div w:id="1343317010">
          <w:marLeft w:val="1800"/>
          <w:marRight w:val="0"/>
          <w:marTop w:val="67"/>
          <w:marBottom w:val="0"/>
          <w:divBdr>
            <w:top w:val="none" w:sz="0" w:space="0" w:color="auto"/>
            <w:left w:val="none" w:sz="0" w:space="0" w:color="auto"/>
            <w:bottom w:val="none" w:sz="0" w:space="0" w:color="auto"/>
            <w:right w:val="none" w:sz="0" w:space="0" w:color="auto"/>
          </w:divBdr>
        </w:div>
        <w:div w:id="1156456444">
          <w:marLeft w:val="1166"/>
          <w:marRight w:val="0"/>
          <w:marTop w:val="77"/>
          <w:marBottom w:val="0"/>
          <w:divBdr>
            <w:top w:val="none" w:sz="0" w:space="0" w:color="auto"/>
            <w:left w:val="none" w:sz="0" w:space="0" w:color="auto"/>
            <w:bottom w:val="none" w:sz="0" w:space="0" w:color="auto"/>
            <w:right w:val="none" w:sz="0" w:space="0" w:color="auto"/>
          </w:divBdr>
        </w:div>
        <w:div w:id="1404058862">
          <w:marLeft w:val="1166"/>
          <w:marRight w:val="0"/>
          <w:marTop w:val="77"/>
          <w:marBottom w:val="0"/>
          <w:divBdr>
            <w:top w:val="none" w:sz="0" w:space="0" w:color="auto"/>
            <w:left w:val="none" w:sz="0" w:space="0" w:color="auto"/>
            <w:bottom w:val="none" w:sz="0" w:space="0" w:color="auto"/>
            <w:right w:val="none" w:sz="0" w:space="0" w:color="auto"/>
          </w:divBdr>
        </w:div>
      </w:divsChild>
    </w:div>
    <w:div w:id="495532707">
      <w:bodyDiv w:val="1"/>
      <w:marLeft w:val="0"/>
      <w:marRight w:val="0"/>
      <w:marTop w:val="0"/>
      <w:marBottom w:val="0"/>
      <w:divBdr>
        <w:top w:val="none" w:sz="0" w:space="0" w:color="auto"/>
        <w:left w:val="none" w:sz="0" w:space="0" w:color="auto"/>
        <w:bottom w:val="none" w:sz="0" w:space="0" w:color="auto"/>
        <w:right w:val="none" w:sz="0" w:space="0" w:color="auto"/>
      </w:divBdr>
      <w:divsChild>
        <w:div w:id="1185829724">
          <w:marLeft w:val="1166"/>
          <w:marRight w:val="0"/>
          <w:marTop w:val="96"/>
          <w:marBottom w:val="0"/>
          <w:divBdr>
            <w:top w:val="none" w:sz="0" w:space="0" w:color="auto"/>
            <w:left w:val="none" w:sz="0" w:space="0" w:color="auto"/>
            <w:bottom w:val="none" w:sz="0" w:space="0" w:color="auto"/>
            <w:right w:val="none" w:sz="0" w:space="0" w:color="auto"/>
          </w:divBdr>
        </w:div>
      </w:divsChild>
    </w:div>
    <w:div w:id="505168859">
      <w:bodyDiv w:val="1"/>
      <w:marLeft w:val="0"/>
      <w:marRight w:val="0"/>
      <w:marTop w:val="0"/>
      <w:marBottom w:val="0"/>
      <w:divBdr>
        <w:top w:val="none" w:sz="0" w:space="0" w:color="auto"/>
        <w:left w:val="none" w:sz="0" w:space="0" w:color="auto"/>
        <w:bottom w:val="none" w:sz="0" w:space="0" w:color="auto"/>
        <w:right w:val="none" w:sz="0" w:space="0" w:color="auto"/>
      </w:divBdr>
      <w:divsChild>
        <w:div w:id="176240591">
          <w:marLeft w:val="547"/>
          <w:marRight w:val="0"/>
          <w:marTop w:val="96"/>
          <w:marBottom w:val="0"/>
          <w:divBdr>
            <w:top w:val="none" w:sz="0" w:space="0" w:color="auto"/>
            <w:left w:val="none" w:sz="0" w:space="0" w:color="auto"/>
            <w:bottom w:val="none" w:sz="0" w:space="0" w:color="auto"/>
            <w:right w:val="none" w:sz="0" w:space="0" w:color="auto"/>
          </w:divBdr>
        </w:div>
        <w:div w:id="1341741762">
          <w:marLeft w:val="1166"/>
          <w:marRight w:val="0"/>
          <w:marTop w:val="77"/>
          <w:marBottom w:val="0"/>
          <w:divBdr>
            <w:top w:val="none" w:sz="0" w:space="0" w:color="auto"/>
            <w:left w:val="none" w:sz="0" w:space="0" w:color="auto"/>
            <w:bottom w:val="none" w:sz="0" w:space="0" w:color="auto"/>
            <w:right w:val="none" w:sz="0" w:space="0" w:color="auto"/>
          </w:divBdr>
        </w:div>
        <w:div w:id="27879296">
          <w:marLeft w:val="1800"/>
          <w:marRight w:val="0"/>
          <w:marTop w:val="67"/>
          <w:marBottom w:val="0"/>
          <w:divBdr>
            <w:top w:val="none" w:sz="0" w:space="0" w:color="auto"/>
            <w:left w:val="none" w:sz="0" w:space="0" w:color="auto"/>
            <w:bottom w:val="none" w:sz="0" w:space="0" w:color="auto"/>
            <w:right w:val="none" w:sz="0" w:space="0" w:color="auto"/>
          </w:divBdr>
        </w:div>
        <w:div w:id="1356078867">
          <w:marLeft w:val="1800"/>
          <w:marRight w:val="0"/>
          <w:marTop w:val="67"/>
          <w:marBottom w:val="0"/>
          <w:divBdr>
            <w:top w:val="none" w:sz="0" w:space="0" w:color="auto"/>
            <w:left w:val="none" w:sz="0" w:space="0" w:color="auto"/>
            <w:bottom w:val="none" w:sz="0" w:space="0" w:color="auto"/>
            <w:right w:val="none" w:sz="0" w:space="0" w:color="auto"/>
          </w:divBdr>
        </w:div>
        <w:div w:id="1611740321">
          <w:marLeft w:val="1800"/>
          <w:marRight w:val="0"/>
          <w:marTop w:val="67"/>
          <w:marBottom w:val="0"/>
          <w:divBdr>
            <w:top w:val="none" w:sz="0" w:space="0" w:color="auto"/>
            <w:left w:val="none" w:sz="0" w:space="0" w:color="auto"/>
            <w:bottom w:val="none" w:sz="0" w:space="0" w:color="auto"/>
            <w:right w:val="none" w:sz="0" w:space="0" w:color="auto"/>
          </w:divBdr>
        </w:div>
      </w:divsChild>
    </w:div>
    <w:div w:id="557084214">
      <w:bodyDiv w:val="1"/>
      <w:marLeft w:val="0"/>
      <w:marRight w:val="0"/>
      <w:marTop w:val="0"/>
      <w:marBottom w:val="0"/>
      <w:divBdr>
        <w:top w:val="none" w:sz="0" w:space="0" w:color="auto"/>
        <w:left w:val="none" w:sz="0" w:space="0" w:color="auto"/>
        <w:bottom w:val="none" w:sz="0" w:space="0" w:color="auto"/>
        <w:right w:val="none" w:sz="0" w:space="0" w:color="auto"/>
      </w:divBdr>
    </w:div>
    <w:div w:id="568534739">
      <w:bodyDiv w:val="1"/>
      <w:marLeft w:val="0"/>
      <w:marRight w:val="0"/>
      <w:marTop w:val="0"/>
      <w:marBottom w:val="0"/>
      <w:divBdr>
        <w:top w:val="none" w:sz="0" w:space="0" w:color="auto"/>
        <w:left w:val="none" w:sz="0" w:space="0" w:color="auto"/>
        <w:bottom w:val="none" w:sz="0" w:space="0" w:color="auto"/>
        <w:right w:val="none" w:sz="0" w:space="0" w:color="auto"/>
      </w:divBdr>
      <w:divsChild>
        <w:div w:id="16856814">
          <w:marLeft w:val="360"/>
          <w:marRight w:val="0"/>
          <w:marTop w:val="200"/>
          <w:marBottom w:val="0"/>
          <w:divBdr>
            <w:top w:val="none" w:sz="0" w:space="0" w:color="auto"/>
            <w:left w:val="none" w:sz="0" w:space="0" w:color="auto"/>
            <w:bottom w:val="none" w:sz="0" w:space="0" w:color="auto"/>
            <w:right w:val="none" w:sz="0" w:space="0" w:color="auto"/>
          </w:divBdr>
        </w:div>
        <w:div w:id="459492253">
          <w:marLeft w:val="1080"/>
          <w:marRight w:val="0"/>
          <w:marTop w:val="100"/>
          <w:marBottom w:val="0"/>
          <w:divBdr>
            <w:top w:val="none" w:sz="0" w:space="0" w:color="auto"/>
            <w:left w:val="none" w:sz="0" w:space="0" w:color="auto"/>
            <w:bottom w:val="none" w:sz="0" w:space="0" w:color="auto"/>
            <w:right w:val="none" w:sz="0" w:space="0" w:color="auto"/>
          </w:divBdr>
        </w:div>
        <w:div w:id="554854518">
          <w:marLeft w:val="1080"/>
          <w:marRight w:val="0"/>
          <w:marTop w:val="100"/>
          <w:marBottom w:val="0"/>
          <w:divBdr>
            <w:top w:val="none" w:sz="0" w:space="0" w:color="auto"/>
            <w:left w:val="none" w:sz="0" w:space="0" w:color="auto"/>
            <w:bottom w:val="none" w:sz="0" w:space="0" w:color="auto"/>
            <w:right w:val="none" w:sz="0" w:space="0" w:color="auto"/>
          </w:divBdr>
        </w:div>
        <w:div w:id="694624486">
          <w:marLeft w:val="1080"/>
          <w:marRight w:val="0"/>
          <w:marTop w:val="100"/>
          <w:marBottom w:val="0"/>
          <w:divBdr>
            <w:top w:val="none" w:sz="0" w:space="0" w:color="auto"/>
            <w:left w:val="none" w:sz="0" w:space="0" w:color="auto"/>
            <w:bottom w:val="none" w:sz="0" w:space="0" w:color="auto"/>
            <w:right w:val="none" w:sz="0" w:space="0" w:color="auto"/>
          </w:divBdr>
        </w:div>
        <w:div w:id="710421411">
          <w:marLeft w:val="360"/>
          <w:marRight w:val="0"/>
          <w:marTop w:val="200"/>
          <w:marBottom w:val="0"/>
          <w:divBdr>
            <w:top w:val="none" w:sz="0" w:space="0" w:color="auto"/>
            <w:left w:val="none" w:sz="0" w:space="0" w:color="auto"/>
            <w:bottom w:val="none" w:sz="0" w:space="0" w:color="auto"/>
            <w:right w:val="none" w:sz="0" w:space="0" w:color="auto"/>
          </w:divBdr>
        </w:div>
        <w:div w:id="1034042903">
          <w:marLeft w:val="1080"/>
          <w:marRight w:val="0"/>
          <w:marTop w:val="100"/>
          <w:marBottom w:val="0"/>
          <w:divBdr>
            <w:top w:val="none" w:sz="0" w:space="0" w:color="auto"/>
            <w:left w:val="none" w:sz="0" w:space="0" w:color="auto"/>
            <w:bottom w:val="none" w:sz="0" w:space="0" w:color="auto"/>
            <w:right w:val="none" w:sz="0" w:space="0" w:color="auto"/>
          </w:divBdr>
        </w:div>
        <w:div w:id="1153913157">
          <w:marLeft w:val="1080"/>
          <w:marRight w:val="0"/>
          <w:marTop w:val="100"/>
          <w:marBottom w:val="0"/>
          <w:divBdr>
            <w:top w:val="none" w:sz="0" w:space="0" w:color="auto"/>
            <w:left w:val="none" w:sz="0" w:space="0" w:color="auto"/>
            <w:bottom w:val="none" w:sz="0" w:space="0" w:color="auto"/>
            <w:right w:val="none" w:sz="0" w:space="0" w:color="auto"/>
          </w:divBdr>
        </w:div>
        <w:div w:id="1167936076">
          <w:marLeft w:val="1080"/>
          <w:marRight w:val="0"/>
          <w:marTop w:val="100"/>
          <w:marBottom w:val="0"/>
          <w:divBdr>
            <w:top w:val="none" w:sz="0" w:space="0" w:color="auto"/>
            <w:left w:val="none" w:sz="0" w:space="0" w:color="auto"/>
            <w:bottom w:val="none" w:sz="0" w:space="0" w:color="auto"/>
            <w:right w:val="none" w:sz="0" w:space="0" w:color="auto"/>
          </w:divBdr>
        </w:div>
        <w:div w:id="1301379299">
          <w:marLeft w:val="360"/>
          <w:marRight w:val="0"/>
          <w:marTop w:val="200"/>
          <w:marBottom w:val="0"/>
          <w:divBdr>
            <w:top w:val="none" w:sz="0" w:space="0" w:color="auto"/>
            <w:left w:val="none" w:sz="0" w:space="0" w:color="auto"/>
            <w:bottom w:val="none" w:sz="0" w:space="0" w:color="auto"/>
            <w:right w:val="none" w:sz="0" w:space="0" w:color="auto"/>
          </w:divBdr>
        </w:div>
        <w:div w:id="1594314201">
          <w:marLeft w:val="360"/>
          <w:marRight w:val="0"/>
          <w:marTop w:val="200"/>
          <w:marBottom w:val="0"/>
          <w:divBdr>
            <w:top w:val="none" w:sz="0" w:space="0" w:color="auto"/>
            <w:left w:val="none" w:sz="0" w:space="0" w:color="auto"/>
            <w:bottom w:val="none" w:sz="0" w:space="0" w:color="auto"/>
            <w:right w:val="none" w:sz="0" w:space="0" w:color="auto"/>
          </w:divBdr>
        </w:div>
        <w:div w:id="1670866638">
          <w:marLeft w:val="360"/>
          <w:marRight w:val="0"/>
          <w:marTop w:val="200"/>
          <w:marBottom w:val="0"/>
          <w:divBdr>
            <w:top w:val="none" w:sz="0" w:space="0" w:color="auto"/>
            <w:left w:val="none" w:sz="0" w:space="0" w:color="auto"/>
            <w:bottom w:val="none" w:sz="0" w:space="0" w:color="auto"/>
            <w:right w:val="none" w:sz="0" w:space="0" w:color="auto"/>
          </w:divBdr>
        </w:div>
        <w:div w:id="1790204171">
          <w:marLeft w:val="1080"/>
          <w:marRight w:val="0"/>
          <w:marTop w:val="100"/>
          <w:marBottom w:val="0"/>
          <w:divBdr>
            <w:top w:val="none" w:sz="0" w:space="0" w:color="auto"/>
            <w:left w:val="none" w:sz="0" w:space="0" w:color="auto"/>
            <w:bottom w:val="none" w:sz="0" w:space="0" w:color="auto"/>
            <w:right w:val="none" w:sz="0" w:space="0" w:color="auto"/>
          </w:divBdr>
        </w:div>
        <w:div w:id="2019116850">
          <w:marLeft w:val="1080"/>
          <w:marRight w:val="0"/>
          <w:marTop w:val="100"/>
          <w:marBottom w:val="0"/>
          <w:divBdr>
            <w:top w:val="none" w:sz="0" w:space="0" w:color="auto"/>
            <w:left w:val="none" w:sz="0" w:space="0" w:color="auto"/>
            <w:bottom w:val="none" w:sz="0" w:space="0" w:color="auto"/>
            <w:right w:val="none" w:sz="0" w:space="0" w:color="auto"/>
          </w:divBdr>
        </w:div>
        <w:div w:id="2076313130">
          <w:marLeft w:val="1080"/>
          <w:marRight w:val="0"/>
          <w:marTop w:val="100"/>
          <w:marBottom w:val="0"/>
          <w:divBdr>
            <w:top w:val="none" w:sz="0" w:space="0" w:color="auto"/>
            <w:left w:val="none" w:sz="0" w:space="0" w:color="auto"/>
            <w:bottom w:val="none" w:sz="0" w:space="0" w:color="auto"/>
            <w:right w:val="none" w:sz="0" w:space="0" w:color="auto"/>
          </w:divBdr>
        </w:div>
      </w:divsChild>
    </w:div>
    <w:div w:id="620503249">
      <w:bodyDiv w:val="1"/>
      <w:marLeft w:val="0"/>
      <w:marRight w:val="0"/>
      <w:marTop w:val="0"/>
      <w:marBottom w:val="0"/>
      <w:divBdr>
        <w:top w:val="none" w:sz="0" w:space="0" w:color="auto"/>
        <w:left w:val="none" w:sz="0" w:space="0" w:color="auto"/>
        <w:bottom w:val="none" w:sz="0" w:space="0" w:color="auto"/>
        <w:right w:val="none" w:sz="0" w:space="0" w:color="auto"/>
      </w:divBdr>
      <w:divsChild>
        <w:div w:id="915281075">
          <w:marLeft w:val="360"/>
          <w:marRight w:val="0"/>
          <w:marTop w:val="200"/>
          <w:marBottom w:val="0"/>
          <w:divBdr>
            <w:top w:val="none" w:sz="0" w:space="0" w:color="auto"/>
            <w:left w:val="none" w:sz="0" w:space="0" w:color="auto"/>
            <w:bottom w:val="none" w:sz="0" w:space="0" w:color="auto"/>
            <w:right w:val="none" w:sz="0" w:space="0" w:color="auto"/>
          </w:divBdr>
        </w:div>
      </w:divsChild>
    </w:div>
    <w:div w:id="620846444">
      <w:bodyDiv w:val="1"/>
      <w:marLeft w:val="0"/>
      <w:marRight w:val="0"/>
      <w:marTop w:val="0"/>
      <w:marBottom w:val="0"/>
      <w:divBdr>
        <w:top w:val="none" w:sz="0" w:space="0" w:color="auto"/>
        <w:left w:val="none" w:sz="0" w:space="0" w:color="auto"/>
        <w:bottom w:val="none" w:sz="0" w:space="0" w:color="auto"/>
        <w:right w:val="none" w:sz="0" w:space="0" w:color="auto"/>
      </w:divBdr>
      <w:divsChild>
        <w:div w:id="1606302292">
          <w:marLeft w:val="547"/>
          <w:marRight w:val="0"/>
          <w:marTop w:val="96"/>
          <w:marBottom w:val="0"/>
          <w:divBdr>
            <w:top w:val="none" w:sz="0" w:space="0" w:color="auto"/>
            <w:left w:val="none" w:sz="0" w:space="0" w:color="auto"/>
            <w:bottom w:val="none" w:sz="0" w:space="0" w:color="auto"/>
            <w:right w:val="none" w:sz="0" w:space="0" w:color="auto"/>
          </w:divBdr>
        </w:div>
        <w:div w:id="1910531123">
          <w:marLeft w:val="1166"/>
          <w:marRight w:val="0"/>
          <w:marTop w:val="86"/>
          <w:marBottom w:val="0"/>
          <w:divBdr>
            <w:top w:val="none" w:sz="0" w:space="0" w:color="auto"/>
            <w:left w:val="none" w:sz="0" w:space="0" w:color="auto"/>
            <w:bottom w:val="none" w:sz="0" w:space="0" w:color="auto"/>
            <w:right w:val="none" w:sz="0" w:space="0" w:color="auto"/>
          </w:divBdr>
        </w:div>
        <w:div w:id="805665964">
          <w:marLeft w:val="1800"/>
          <w:marRight w:val="0"/>
          <w:marTop w:val="77"/>
          <w:marBottom w:val="0"/>
          <w:divBdr>
            <w:top w:val="none" w:sz="0" w:space="0" w:color="auto"/>
            <w:left w:val="none" w:sz="0" w:space="0" w:color="auto"/>
            <w:bottom w:val="none" w:sz="0" w:space="0" w:color="auto"/>
            <w:right w:val="none" w:sz="0" w:space="0" w:color="auto"/>
          </w:divBdr>
        </w:div>
        <w:div w:id="2119833855">
          <w:marLeft w:val="2520"/>
          <w:marRight w:val="0"/>
          <w:marTop w:val="67"/>
          <w:marBottom w:val="0"/>
          <w:divBdr>
            <w:top w:val="none" w:sz="0" w:space="0" w:color="auto"/>
            <w:left w:val="none" w:sz="0" w:space="0" w:color="auto"/>
            <w:bottom w:val="none" w:sz="0" w:space="0" w:color="auto"/>
            <w:right w:val="none" w:sz="0" w:space="0" w:color="auto"/>
          </w:divBdr>
        </w:div>
        <w:div w:id="480125032">
          <w:marLeft w:val="1800"/>
          <w:marRight w:val="0"/>
          <w:marTop w:val="77"/>
          <w:marBottom w:val="0"/>
          <w:divBdr>
            <w:top w:val="none" w:sz="0" w:space="0" w:color="auto"/>
            <w:left w:val="none" w:sz="0" w:space="0" w:color="auto"/>
            <w:bottom w:val="none" w:sz="0" w:space="0" w:color="auto"/>
            <w:right w:val="none" w:sz="0" w:space="0" w:color="auto"/>
          </w:divBdr>
        </w:div>
        <w:div w:id="1542015132">
          <w:marLeft w:val="2520"/>
          <w:marRight w:val="0"/>
          <w:marTop w:val="67"/>
          <w:marBottom w:val="0"/>
          <w:divBdr>
            <w:top w:val="none" w:sz="0" w:space="0" w:color="auto"/>
            <w:left w:val="none" w:sz="0" w:space="0" w:color="auto"/>
            <w:bottom w:val="none" w:sz="0" w:space="0" w:color="auto"/>
            <w:right w:val="none" w:sz="0" w:space="0" w:color="auto"/>
          </w:divBdr>
        </w:div>
        <w:div w:id="597760009">
          <w:marLeft w:val="1800"/>
          <w:marRight w:val="0"/>
          <w:marTop w:val="77"/>
          <w:marBottom w:val="0"/>
          <w:divBdr>
            <w:top w:val="none" w:sz="0" w:space="0" w:color="auto"/>
            <w:left w:val="none" w:sz="0" w:space="0" w:color="auto"/>
            <w:bottom w:val="none" w:sz="0" w:space="0" w:color="auto"/>
            <w:right w:val="none" w:sz="0" w:space="0" w:color="auto"/>
          </w:divBdr>
        </w:div>
        <w:div w:id="1228226711">
          <w:marLeft w:val="2520"/>
          <w:marRight w:val="0"/>
          <w:marTop w:val="67"/>
          <w:marBottom w:val="0"/>
          <w:divBdr>
            <w:top w:val="none" w:sz="0" w:space="0" w:color="auto"/>
            <w:left w:val="none" w:sz="0" w:space="0" w:color="auto"/>
            <w:bottom w:val="none" w:sz="0" w:space="0" w:color="auto"/>
            <w:right w:val="none" w:sz="0" w:space="0" w:color="auto"/>
          </w:divBdr>
        </w:div>
        <w:div w:id="459804765">
          <w:marLeft w:val="2520"/>
          <w:marRight w:val="0"/>
          <w:marTop w:val="67"/>
          <w:marBottom w:val="0"/>
          <w:divBdr>
            <w:top w:val="none" w:sz="0" w:space="0" w:color="auto"/>
            <w:left w:val="none" w:sz="0" w:space="0" w:color="auto"/>
            <w:bottom w:val="none" w:sz="0" w:space="0" w:color="auto"/>
            <w:right w:val="none" w:sz="0" w:space="0" w:color="auto"/>
          </w:divBdr>
        </w:div>
        <w:div w:id="1739787097">
          <w:marLeft w:val="3240"/>
          <w:marRight w:val="0"/>
          <w:marTop w:val="67"/>
          <w:marBottom w:val="0"/>
          <w:divBdr>
            <w:top w:val="none" w:sz="0" w:space="0" w:color="auto"/>
            <w:left w:val="none" w:sz="0" w:space="0" w:color="auto"/>
            <w:bottom w:val="none" w:sz="0" w:space="0" w:color="auto"/>
            <w:right w:val="none" w:sz="0" w:space="0" w:color="auto"/>
          </w:divBdr>
        </w:div>
        <w:div w:id="625964214">
          <w:marLeft w:val="3240"/>
          <w:marRight w:val="0"/>
          <w:marTop w:val="67"/>
          <w:marBottom w:val="0"/>
          <w:divBdr>
            <w:top w:val="none" w:sz="0" w:space="0" w:color="auto"/>
            <w:left w:val="none" w:sz="0" w:space="0" w:color="auto"/>
            <w:bottom w:val="none" w:sz="0" w:space="0" w:color="auto"/>
            <w:right w:val="none" w:sz="0" w:space="0" w:color="auto"/>
          </w:divBdr>
        </w:div>
        <w:div w:id="1812016729">
          <w:marLeft w:val="3240"/>
          <w:marRight w:val="0"/>
          <w:marTop w:val="67"/>
          <w:marBottom w:val="0"/>
          <w:divBdr>
            <w:top w:val="none" w:sz="0" w:space="0" w:color="auto"/>
            <w:left w:val="none" w:sz="0" w:space="0" w:color="auto"/>
            <w:bottom w:val="none" w:sz="0" w:space="0" w:color="auto"/>
            <w:right w:val="none" w:sz="0" w:space="0" w:color="auto"/>
          </w:divBdr>
        </w:div>
        <w:div w:id="1710258616">
          <w:marLeft w:val="3240"/>
          <w:marRight w:val="0"/>
          <w:marTop w:val="67"/>
          <w:marBottom w:val="0"/>
          <w:divBdr>
            <w:top w:val="none" w:sz="0" w:space="0" w:color="auto"/>
            <w:left w:val="none" w:sz="0" w:space="0" w:color="auto"/>
            <w:bottom w:val="none" w:sz="0" w:space="0" w:color="auto"/>
            <w:right w:val="none" w:sz="0" w:space="0" w:color="auto"/>
          </w:divBdr>
        </w:div>
        <w:div w:id="1878003209">
          <w:marLeft w:val="3240"/>
          <w:marRight w:val="0"/>
          <w:marTop w:val="67"/>
          <w:marBottom w:val="0"/>
          <w:divBdr>
            <w:top w:val="none" w:sz="0" w:space="0" w:color="auto"/>
            <w:left w:val="none" w:sz="0" w:space="0" w:color="auto"/>
            <w:bottom w:val="none" w:sz="0" w:space="0" w:color="auto"/>
            <w:right w:val="none" w:sz="0" w:space="0" w:color="auto"/>
          </w:divBdr>
        </w:div>
        <w:div w:id="1177884027">
          <w:marLeft w:val="3240"/>
          <w:marRight w:val="0"/>
          <w:marTop w:val="67"/>
          <w:marBottom w:val="0"/>
          <w:divBdr>
            <w:top w:val="none" w:sz="0" w:space="0" w:color="auto"/>
            <w:left w:val="none" w:sz="0" w:space="0" w:color="auto"/>
            <w:bottom w:val="none" w:sz="0" w:space="0" w:color="auto"/>
            <w:right w:val="none" w:sz="0" w:space="0" w:color="auto"/>
          </w:divBdr>
        </w:div>
      </w:divsChild>
    </w:div>
    <w:div w:id="636760112">
      <w:bodyDiv w:val="1"/>
      <w:marLeft w:val="0"/>
      <w:marRight w:val="0"/>
      <w:marTop w:val="0"/>
      <w:marBottom w:val="0"/>
      <w:divBdr>
        <w:top w:val="none" w:sz="0" w:space="0" w:color="auto"/>
        <w:left w:val="none" w:sz="0" w:space="0" w:color="auto"/>
        <w:bottom w:val="none" w:sz="0" w:space="0" w:color="auto"/>
        <w:right w:val="none" w:sz="0" w:space="0" w:color="auto"/>
      </w:divBdr>
      <w:divsChild>
        <w:div w:id="226572863">
          <w:marLeft w:val="706"/>
          <w:marRight w:val="0"/>
          <w:marTop w:val="0"/>
          <w:marBottom w:val="0"/>
          <w:divBdr>
            <w:top w:val="none" w:sz="0" w:space="0" w:color="auto"/>
            <w:left w:val="none" w:sz="0" w:space="0" w:color="auto"/>
            <w:bottom w:val="none" w:sz="0" w:space="0" w:color="auto"/>
            <w:right w:val="none" w:sz="0" w:space="0" w:color="auto"/>
          </w:divBdr>
        </w:div>
        <w:div w:id="215705589">
          <w:marLeft w:val="979"/>
          <w:marRight w:val="0"/>
          <w:marTop w:val="0"/>
          <w:marBottom w:val="0"/>
          <w:divBdr>
            <w:top w:val="none" w:sz="0" w:space="0" w:color="auto"/>
            <w:left w:val="none" w:sz="0" w:space="0" w:color="auto"/>
            <w:bottom w:val="none" w:sz="0" w:space="0" w:color="auto"/>
            <w:right w:val="none" w:sz="0" w:space="0" w:color="auto"/>
          </w:divBdr>
        </w:div>
        <w:div w:id="1285430619">
          <w:marLeft w:val="1440"/>
          <w:marRight w:val="0"/>
          <w:marTop w:val="0"/>
          <w:marBottom w:val="0"/>
          <w:divBdr>
            <w:top w:val="none" w:sz="0" w:space="0" w:color="auto"/>
            <w:left w:val="none" w:sz="0" w:space="0" w:color="auto"/>
            <w:bottom w:val="none" w:sz="0" w:space="0" w:color="auto"/>
            <w:right w:val="none" w:sz="0" w:space="0" w:color="auto"/>
          </w:divBdr>
        </w:div>
        <w:div w:id="1451893428">
          <w:marLeft w:val="1440"/>
          <w:marRight w:val="0"/>
          <w:marTop w:val="0"/>
          <w:marBottom w:val="0"/>
          <w:divBdr>
            <w:top w:val="none" w:sz="0" w:space="0" w:color="auto"/>
            <w:left w:val="none" w:sz="0" w:space="0" w:color="auto"/>
            <w:bottom w:val="none" w:sz="0" w:space="0" w:color="auto"/>
            <w:right w:val="none" w:sz="0" w:space="0" w:color="auto"/>
          </w:divBdr>
        </w:div>
        <w:div w:id="884440280">
          <w:marLeft w:val="1440"/>
          <w:marRight w:val="0"/>
          <w:marTop w:val="0"/>
          <w:marBottom w:val="0"/>
          <w:divBdr>
            <w:top w:val="none" w:sz="0" w:space="0" w:color="auto"/>
            <w:left w:val="none" w:sz="0" w:space="0" w:color="auto"/>
            <w:bottom w:val="none" w:sz="0" w:space="0" w:color="auto"/>
            <w:right w:val="none" w:sz="0" w:space="0" w:color="auto"/>
          </w:divBdr>
        </w:div>
        <w:div w:id="2117093802">
          <w:marLeft w:val="979"/>
          <w:marRight w:val="0"/>
          <w:marTop w:val="0"/>
          <w:marBottom w:val="0"/>
          <w:divBdr>
            <w:top w:val="none" w:sz="0" w:space="0" w:color="auto"/>
            <w:left w:val="none" w:sz="0" w:space="0" w:color="auto"/>
            <w:bottom w:val="none" w:sz="0" w:space="0" w:color="auto"/>
            <w:right w:val="none" w:sz="0" w:space="0" w:color="auto"/>
          </w:divBdr>
        </w:div>
      </w:divsChild>
    </w:div>
    <w:div w:id="677584303">
      <w:bodyDiv w:val="1"/>
      <w:marLeft w:val="0"/>
      <w:marRight w:val="0"/>
      <w:marTop w:val="0"/>
      <w:marBottom w:val="0"/>
      <w:divBdr>
        <w:top w:val="none" w:sz="0" w:space="0" w:color="auto"/>
        <w:left w:val="none" w:sz="0" w:space="0" w:color="auto"/>
        <w:bottom w:val="none" w:sz="0" w:space="0" w:color="auto"/>
        <w:right w:val="none" w:sz="0" w:space="0" w:color="auto"/>
      </w:divBdr>
      <w:divsChild>
        <w:div w:id="161552714">
          <w:marLeft w:val="360"/>
          <w:marRight w:val="0"/>
          <w:marTop w:val="200"/>
          <w:marBottom w:val="0"/>
          <w:divBdr>
            <w:top w:val="none" w:sz="0" w:space="0" w:color="auto"/>
            <w:left w:val="none" w:sz="0" w:space="0" w:color="auto"/>
            <w:bottom w:val="none" w:sz="0" w:space="0" w:color="auto"/>
            <w:right w:val="none" w:sz="0" w:space="0" w:color="auto"/>
          </w:divBdr>
        </w:div>
        <w:div w:id="442845162">
          <w:marLeft w:val="360"/>
          <w:marRight w:val="0"/>
          <w:marTop w:val="200"/>
          <w:marBottom w:val="0"/>
          <w:divBdr>
            <w:top w:val="none" w:sz="0" w:space="0" w:color="auto"/>
            <w:left w:val="none" w:sz="0" w:space="0" w:color="auto"/>
            <w:bottom w:val="none" w:sz="0" w:space="0" w:color="auto"/>
            <w:right w:val="none" w:sz="0" w:space="0" w:color="auto"/>
          </w:divBdr>
        </w:div>
        <w:div w:id="847907433">
          <w:marLeft w:val="1080"/>
          <w:marRight w:val="0"/>
          <w:marTop w:val="100"/>
          <w:marBottom w:val="0"/>
          <w:divBdr>
            <w:top w:val="none" w:sz="0" w:space="0" w:color="auto"/>
            <w:left w:val="none" w:sz="0" w:space="0" w:color="auto"/>
            <w:bottom w:val="none" w:sz="0" w:space="0" w:color="auto"/>
            <w:right w:val="none" w:sz="0" w:space="0" w:color="auto"/>
          </w:divBdr>
        </w:div>
        <w:div w:id="1501308935">
          <w:marLeft w:val="360"/>
          <w:marRight w:val="0"/>
          <w:marTop w:val="200"/>
          <w:marBottom w:val="0"/>
          <w:divBdr>
            <w:top w:val="none" w:sz="0" w:space="0" w:color="auto"/>
            <w:left w:val="none" w:sz="0" w:space="0" w:color="auto"/>
            <w:bottom w:val="none" w:sz="0" w:space="0" w:color="auto"/>
            <w:right w:val="none" w:sz="0" w:space="0" w:color="auto"/>
          </w:divBdr>
        </w:div>
        <w:div w:id="1870752824">
          <w:marLeft w:val="360"/>
          <w:marRight w:val="0"/>
          <w:marTop w:val="200"/>
          <w:marBottom w:val="0"/>
          <w:divBdr>
            <w:top w:val="none" w:sz="0" w:space="0" w:color="auto"/>
            <w:left w:val="none" w:sz="0" w:space="0" w:color="auto"/>
            <w:bottom w:val="none" w:sz="0" w:space="0" w:color="auto"/>
            <w:right w:val="none" w:sz="0" w:space="0" w:color="auto"/>
          </w:divBdr>
        </w:div>
        <w:div w:id="2015254235">
          <w:marLeft w:val="1080"/>
          <w:marRight w:val="0"/>
          <w:marTop w:val="100"/>
          <w:marBottom w:val="0"/>
          <w:divBdr>
            <w:top w:val="none" w:sz="0" w:space="0" w:color="auto"/>
            <w:left w:val="none" w:sz="0" w:space="0" w:color="auto"/>
            <w:bottom w:val="none" w:sz="0" w:space="0" w:color="auto"/>
            <w:right w:val="none" w:sz="0" w:space="0" w:color="auto"/>
          </w:divBdr>
        </w:div>
      </w:divsChild>
    </w:div>
    <w:div w:id="705132355">
      <w:bodyDiv w:val="1"/>
      <w:marLeft w:val="0"/>
      <w:marRight w:val="0"/>
      <w:marTop w:val="0"/>
      <w:marBottom w:val="0"/>
      <w:divBdr>
        <w:top w:val="none" w:sz="0" w:space="0" w:color="auto"/>
        <w:left w:val="none" w:sz="0" w:space="0" w:color="auto"/>
        <w:bottom w:val="none" w:sz="0" w:space="0" w:color="auto"/>
        <w:right w:val="none" w:sz="0" w:space="0" w:color="auto"/>
      </w:divBdr>
      <w:divsChild>
        <w:div w:id="1356886981">
          <w:marLeft w:val="360"/>
          <w:marRight w:val="0"/>
          <w:marTop w:val="200"/>
          <w:marBottom w:val="0"/>
          <w:divBdr>
            <w:top w:val="none" w:sz="0" w:space="0" w:color="auto"/>
            <w:left w:val="none" w:sz="0" w:space="0" w:color="auto"/>
            <w:bottom w:val="none" w:sz="0" w:space="0" w:color="auto"/>
            <w:right w:val="none" w:sz="0" w:space="0" w:color="auto"/>
          </w:divBdr>
        </w:div>
        <w:div w:id="3215359">
          <w:marLeft w:val="1080"/>
          <w:marRight w:val="0"/>
          <w:marTop w:val="100"/>
          <w:marBottom w:val="0"/>
          <w:divBdr>
            <w:top w:val="none" w:sz="0" w:space="0" w:color="auto"/>
            <w:left w:val="none" w:sz="0" w:space="0" w:color="auto"/>
            <w:bottom w:val="none" w:sz="0" w:space="0" w:color="auto"/>
            <w:right w:val="none" w:sz="0" w:space="0" w:color="auto"/>
          </w:divBdr>
        </w:div>
        <w:div w:id="1772781341">
          <w:marLeft w:val="1800"/>
          <w:marRight w:val="0"/>
          <w:marTop w:val="100"/>
          <w:marBottom w:val="0"/>
          <w:divBdr>
            <w:top w:val="none" w:sz="0" w:space="0" w:color="auto"/>
            <w:left w:val="none" w:sz="0" w:space="0" w:color="auto"/>
            <w:bottom w:val="none" w:sz="0" w:space="0" w:color="auto"/>
            <w:right w:val="none" w:sz="0" w:space="0" w:color="auto"/>
          </w:divBdr>
        </w:div>
        <w:div w:id="885719277">
          <w:marLeft w:val="2520"/>
          <w:marRight w:val="0"/>
          <w:marTop w:val="100"/>
          <w:marBottom w:val="0"/>
          <w:divBdr>
            <w:top w:val="none" w:sz="0" w:space="0" w:color="auto"/>
            <w:left w:val="none" w:sz="0" w:space="0" w:color="auto"/>
            <w:bottom w:val="none" w:sz="0" w:space="0" w:color="auto"/>
            <w:right w:val="none" w:sz="0" w:space="0" w:color="auto"/>
          </w:divBdr>
        </w:div>
        <w:div w:id="1469589078">
          <w:marLeft w:val="1800"/>
          <w:marRight w:val="0"/>
          <w:marTop w:val="100"/>
          <w:marBottom w:val="0"/>
          <w:divBdr>
            <w:top w:val="none" w:sz="0" w:space="0" w:color="auto"/>
            <w:left w:val="none" w:sz="0" w:space="0" w:color="auto"/>
            <w:bottom w:val="none" w:sz="0" w:space="0" w:color="auto"/>
            <w:right w:val="none" w:sz="0" w:space="0" w:color="auto"/>
          </w:divBdr>
        </w:div>
        <w:div w:id="411437294">
          <w:marLeft w:val="2520"/>
          <w:marRight w:val="0"/>
          <w:marTop w:val="100"/>
          <w:marBottom w:val="0"/>
          <w:divBdr>
            <w:top w:val="none" w:sz="0" w:space="0" w:color="auto"/>
            <w:left w:val="none" w:sz="0" w:space="0" w:color="auto"/>
            <w:bottom w:val="none" w:sz="0" w:space="0" w:color="auto"/>
            <w:right w:val="none" w:sz="0" w:space="0" w:color="auto"/>
          </w:divBdr>
        </w:div>
        <w:div w:id="268244108">
          <w:marLeft w:val="1800"/>
          <w:marRight w:val="0"/>
          <w:marTop w:val="100"/>
          <w:marBottom w:val="0"/>
          <w:divBdr>
            <w:top w:val="none" w:sz="0" w:space="0" w:color="auto"/>
            <w:left w:val="none" w:sz="0" w:space="0" w:color="auto"/>
            <w:bottom w:val="none" w:sz="0" w:space="0" w:color="auto"/>
            <w:right w:val="none" w:sz="0" w:space="0" w:color="auto"/>
          </w:divBdr>
        </w:div>
        <w:div w:id="962537539">
          <w:marLeft w:val="2520"/>
          <w:marRight w:val="0"/>
          <w:marTop w:val="100"/>
          <w:marBottom w:val="0"/>
          <w:divBdr>
            <w:top w:val="none" w:sz="0" w:space="0" w:color="auto"/>
            <w:left w:val="none" w:sz="0" w:space="0" w:color="auto"/>
            <w:bottom w:val="none" w:sz="0" w:space="0" w:color="auto"/>
            <w:right w:val="none" w:sz="0" w:space="0" w:color="auto"/>
          </w:divBdr>
        </w:div>
      </w:divsChild>
    </w:div>
    <w:div w:id="750390007">
      <w:bodyDiv w:val="1"/>
      <w:marLeft w:val="0"/>
      <w:marRight w:val="0"/>
      <w:marTop w:val="0"/>
      <w:marBottom w:val="0"/>
      <w:divBdr>
        <w:top w:val="none" w:sz="0" w:space="0" w:color="auto"/>
        <w:left w:val="none" w:sz="0" w:space="0" w:color="auto"/>
        <w:bottom w:val="none" w:sz="0" w:space="0" w:color="auto"/>
        <w:right w:val="none" w:sz="0" w:space="0" w:color="auto"/>
      </w:divBdr>
      <w:divsChild>
        <w:div w:id="981038873">
          <w:marLeft w:val="418"/>
          <w:marRight w:val="0"/>
          <w:marTop w:val="96"/>
          <w:marBottom w:val="0"/>
          <w:divBdr>
            <w:top w:val="none" w:sz="0" w:space="0" w:color="auto"/>
            <w:left w:val="none" w:sz="0" w:space="0" w:color="auto"/>
            <w:bottom w:val="none" w:sz="0" w:space="0" w:color="auto"/>
            <w:right w:val="none" w:sz="0" w:space="0" w:color="auto"/>
          </w:divBdr>
        </w:div>
        <w:div w:id="1654020113">
          <w:marLeft w:val="1138"/>
          <w:marRight w:val="0"/>
          <w:marTop w:val="96"/>
          <w:marBottom w:val="0"/>
          <w:divBdr>
            <w:top w:val="none" w:sz="0" w:space="0" w:color="auto"/>
            <w:left w:val="none" w:sz="0" w:space="0" w:color="auto"/>
            <w:bottom w:val="none" w:sz="0" w:space="0" w:color="auto"/>
            <w:right w:val="none" w:sz="0" w:space="0" w:color="auto"/>
          </w:divBdr>
        </w:div>
        <w:div w:id="193932652">
          <w:marLeft w:val="1138"/>
          <w:marRight w:val="0"/>
          <w:marTop w:val="96"/>
          <w:marBottom w:val="0"/>
          <w:divBdr>
            <w:top w:val="none" w:sz="0" w:space="0" w:color="auto"/>
            <w:left w:val="none" w:sz="0" w:space="0" w:color="auto"/>
            <w:bottom w:val="none" w:sz="0" w:space="0" w:color="auto"/>
            <w:right w:val="none" w:sz="0" w:space="0" w:color="auto"/>
          </w:divBdr>
        </w:div>
        <w:div w:id="1268536671">
          <w:marLeft w:val="1138"/>
          <w:marRight w:val="0"/>
          <w:marTop w:val="96"/>
          <w:marBottom w:val="0"/>
          <w:divBdr>
            <w:top w:val="none" w:sz="0" w:space="0" w:color="auto"/>
            <w:left w:val="none" w:sz="0" w:space="0" w:color="auto"/>
            <w:bottom w:val="none" w:sz="0" w:space="0" w:color="auto"/>
            <w:right w:val="none" w:sz="0" w:space="0" w:color="auto"/>
          </w:divBdr>
        </w:div>
      </w:divsChild>
    </w:div>
    <w:div w:id="779569289">
      <w:bodyDiv w:val="1"/>
      <w:marLeft w:val="0"/>
      <w:marRight w:val="0"/>
      <w:marTop w:val="0"/>
      <w:marBottom w:val="0"/>
      <w:divBdr>
        <w:top w:val="none" w:sz="0" w:space="0" w:color="auto"/>
        <w:left w:val="none" w:sz="0" w:space="0" w:color="auto"/>
        <w:bottom w:val="none" w:sz="0" w:space="0" w:color="auto"/>
        <w:right w:val="none" w:sz="0" w:space="0" w:color="auto"/>
      </w:divBdr>
    </w:div>
    <w:div w:id="804926504">
      <w:bodyDiv w:val="1"/>
      <w:marLeft w:val="0"/>
      <w:marRight w:val="0"/>
      <w:marTop w:val="0"/>
      <w:marBottom w:val="0"/>
      <w:divBdr>
        <w:top w:val="none" w:sz="0" w:space="0" w:color="auto"/>
        <w:left w:val="none" w:sz="0" w:space="0" w:color="auto"/>
        <w:bottom w:val="none" w:sz="0" w:space="0" w:color="auto"/>
        <w:right w:val="none" w:sz="0" w:space="0" w:color="auto"/>
      </w:divBdr>
      <w:divsChild>
        <w:div w:id="438716139">
          <w:marLeft w:val="1800"/>
          <w:marRight w:val="0"/>
          <w:marTop w:val="96"/>
          <w:marBottom w:val="0"/>
          <w:divBdr>
            <w:top w:val="none" w:sz="0" w:space="0" w:color="auto"/>
            <w:left w:val="none" w:sz="0" w:space="0" w:color="auto"/>
            <w:bottom w:val="none" w:sz="0" w:space="0" w:color="auto"/>
            <w:right w:val="none" w:sz="0" w:space="0" w:color="auto"/>
          </w:divBdr>
        </w:div>
      </w:divsChild>
    </w:div>
    <w:div w:id="807212490">
      <w:bodyDiv w:val="1"/>
      <w:marLeft w:val="0"/>
      <w:marRight w:val="0"/>
      <w:marTop w:val="0"/>
      <w:marBottom w:val="0"/>
      <w:divBdr>
        <w:top w:val="none" w:sz="0" w:space="0" w:color="auto"/>
        <w:left w:val="none" w:sz="0" w:space="0" w:color="auto"/>
        <w:bottom w:val="none" w:sz="0" w:space="0" w:color="auto"/>
        <w:right w:val="none" w:sz="0" w:space="0" w:color="auto"/>
      </w:divBdr>
    </w:div>
    <w:div w:id="808668230">
      <w:bodyDiv w:val="1"/>
      <w:marLeft w:val="0"/>
      <w:marRight w:val="0"/>
      <w:marTop w:val="0"/>
      <w:marBottom w:val="0"/>
      <w:divBdr>
        <w:top w:val="none" w:sz="0" w:space="0" w:color="auto"/>
        <w:left w:val="none" w:sz="0" w:space="0" w:color="auto"/>
        <w:bottom w:val="none" w:sz="0" w:space="0" w:color="auto"/>
        <w:right w:val="none" w:sz="0" w:space="0" w:color="auto"/>
      </w:divBdr>
    </w:div>
    <w:div w:id="810099742">
      <w:bodyDiv w:val="1"/>
      <w:marLeft w:val="0"/>
      <w:marRight w:val="0"/>
      <w:marTop w:val="0"/>
      <w:marBottom w:val="0"/>
      <w:divBdr>
        <w:top w:val="none" w:sz="0" w:space="0" w:color="auto"/>
        <w:left w:val="none" w:sz="0" w:space="0" w:color="auto"/>
        <w:bottom w:val="none" w:sz="0" w:space="0" w:color="auto"/>
        <w:right w:val="none" w:sz="0" w:space="0" w:color="auto"/>
      </w:divBdr>
      <w:divsChild>
        <w:div w:id="1584686305">
          <w:marLeft w:val="360"/>
          <w:marRight w:val="0"/>
          <w:marTop w:val="200"/>
          <w:marBottom w:val="0"/>
          <w:divBdr>
            <w:top w:val="none" w:sz="0" w:space="0" w:color="auto"/>
            <w:left w:val="none" w:sz="0" w:space="0" w:color="auto"/>
            <w:bottom w:val="none" w:sz="0" w:space="0" w:color="auto"/>
            <w:right w:val="none" w:sz="0" w:space="0" w:color="auto"/>
          </w:divBdr>
        </w:div>
        <w:div w:id="1940522094">
          <w:marLeft w:val="1080"/>
          <w:marRight w:val="0"/>
          <w:marTop w:val="100"/>
          <w:marBottom w:val="0"/>
          <w:divBdr>
            <w:top w:val="none" w:sz="0" w:space="0" w:color="auto"/>
            <w:left w:val="none" w:sz="0" w:space="0" w:color="auto"/>
            <w:bottom w:val="none" w:sz="0" w:space="0" w:color="auto"/>
            <w:right w:val="none" w:sz="0" w:space="0" w:color="auto"/>
          </w:divBdr>
        </w:div>
        <w:div w:id="1771850246">
          <w:marLeft w:val="1800"/>
          <w:marRight w:val="0"/>
          <w:marTop w:val="100"/>
          <w:marBottom w:val="0"/>
          <w:divBdr>
            <w:top w:val="none" w:sz="0" w:space="0" w:color="auto"/>
            <w:left w:val="none" w:sz="0" w:space="0" w:color="auto"/>
            <w:bottom w:val="none" w:sz="0" w:space="0" w:color="auto"/>
            <w:right w:val="none" w:sz="0" w:space="0" w:color="auto"/>
          </w:divBdr>
        </w:div>
        <w:div w:id="739257237">
          <w:marLeft w:val="2520"/>
          <w:marRight w:val="0"/>
          <w:marTop w:val="100"/>
          <w:marBottom w:val="0"/>
          <w:divBdr>
            <w:top w:val="none" w:sz="0" w:space="0" w:color="auto"/>
            <w:left w:val="none" w:sz="0" w:space="0" w:color="auto"/>
            <w:bottom w:val="none" w:sz="0" w:space="0" w:color="auto"/>
            <w:right w:val="none" w:sz="0" w:space="0" w:color="auto"/>
          </w:divBdr>
        </w:div>
        <w:div w:id="1376005595">
          <w:marLeft w:val="1800"/>
          <w:marRight w:val="0"/>
          <w:marTop w:val="100"/>
          <w:marBottom w:val="0"/>
          <w:divBdr>
            <w:top w:val="none" w:sz="0" w:space="0" w:color="auto"/>
            <w:left w:val="none" w:sz="0" w:space="0" w:color="auto"/>
            <w:bottom w:val="none" w:sz="0" w:space="0" w:color="auto"/>
            <w:right w:val="none" w:sz="0" w:space="0" w:color="auto"/>
          </w:divBdr>
        </w:div>
      </w:divsChild>
    </w:div>
    <w:div w:id="833957392">
      <w:bodyDiv w:val="1"/>
      <w:marLeft w:val="0"/>
      <w:marRight w:val="0"/>
      <w:marTop w:val="0"/>
      <w:marBottom w:val="0"/>
      <w:divBdr>
        <w:top w:val="none" w:sz="0" w:space="0" w:color="auto"/>
        <w:left w:val="none" w:sz="0" w:space="0" w:color="auto"/>
        <w:bottom w:val="none" w:sz="0" w:space="0" w:color="auto"/>
        <w:right w:val="none" w:sz="0" w:space="0" w:color="auto"/>
      </w:divBdr>
      <w:divsChild>
        <w:div w:id="1958372054">
          <w:marLeft w:val="547"/>
          <w:marRight w:val="0"/>
          <w:marTop w:val="115"/>
          <w:marBottom w:val="0"/>
          <w:divBdr>
            <w:top w:val="none" w:sz="0" w:space="0" w:color="auto"/>
            <w:left w:val="none" w:sz="0" w:space="0" w:color="auto"/>
            <w:bottom w:val="none" w:sz="0" w:space="0" w:color="auto"/>
            <w:right w:val="none" w:sz="0" w:space="0" w:color="auto"/>
          </w:divBdr>
        </w:div>
        <w:div w:id="2114664213">
          <w:marLeft w:val="547"/>
          <w:marRight w:val="0"/>
          <w:marTop w:val="115"/>
          <w:marBottom w:val="0"/>
          <w:divBdr>
            <w:top w:val="none" w:sz="0" w:space="0" w:color="auto"/>
            <w:left w:val="none" w:sz="0" w:space="0" w:color="auto"/>
            <w:bottom w:val="none" w:sz="0" w:space="0" w:color="auto"/>
            <w:right w:val="none" w:sz="0" w:space="0" w:color="auto"/>
          </w:divBdr>
        </w:div>
      </w:divsChild>
    </w:div>
    <w:div w:id="836916726">
      <w:bodyDiv w:val="1"/>
      <w:marLeft w:val="0"/>
      <w:marRight w:val="0"/>
      <w:marTop w:val="0"/>
      <w:marBottom w:val="0"/>
      <w:divBdr>
        <w:top w:val="none" w:sz="0" w:space="0" w:color="auto"/>
        <w:left w:val="none" w:sz="0" w:space="0" w:color="auto"/>
        <w:bottom w:val="none" w:sz="0" w:space="0" w:color="auto"/>
        <w:right w:val="none" w:sz="0" w:space="0" w:color="auto"/>
      </w:divBdr>
      <w:divsChild>
        <w:div w:id="41177125">
          <w:marLeft w:val="547"/>
          <w:marRight w:val="0"/>
          <w:marTop w:val="96"/>
          <w:marBottom w:val="0"/>
          <w:divBdr>
            <w:top w:val="none" w:sz="0" w:space="0" w:color="auto"/>
            <w:left w:val="none" w:sz="0" w:space="0" w:color="auto"/>
            <w:bottom w:val="none" w:sz="0" w:space="0" w:color="auto"/>
            <w:right w:val="none" w:sz="0" w:space="0" w:color="auto"/>
          </w:divBdr>
        </w:div>
        <w:div w:id="778522755">
          <w:marLeft w:val="547"/>
          <w:marRight w:val="0"/>
          <w:marTop w:val="96"/>
          <w:marBottom w:val="0"/>
          <w:divBdr>
            <w:top w:val="none" w:sz="0" w:space="0" w:color="auto"/>
            <w:left w:val="none" w:sz="0" w:space="0" w:color="auto"/>
            <w:bottom w:val="none" w:sz="0" w:space="0" w:color="auto"/>
            <w:right w:val="none" w:sz="0" w:space="0" w:color="auto"/>
          </w:divBdr>
        </w:div>
        <w:div w:id="1076169705">
          <w:marLeft w:val="1166"/>
          <w:marRight w:val="0"/>
          <w:marTop w:val="77"/>
          <w:marBottom w:val="0"/>
          <w:divBdr>
            <w:top w:val="none" w:sz="0" w:space="0" w:color="auto"/>
            <w:left w:val="none" w:sz="0" w:space="0" w:color="auto"/>
            <w:bottom w:val="none" w:sz="0" w:space="0" w:color="auto"/>
            <w:right w:val="none" w:sz="0" w:space="0" w:color="auto"/>
          </w:divBdr>
        </w:div>
      </w:divsChild>
    </w:div>
    <w:div w:id="840001317">
      <w:bodyDiv w:val="1"/>
      <w:marLeft w:val="0"/>
      <w:marRight w:val="0"/>
      <w:marTop w:val="0"/>
      <w:marBottom w:val="0"/>
      <w:divBdr>
        <w:top w:val="none" w:sz="0" w:space="0" w:color="auto"/>
        <w:left w:val="none" w:sz="0" w:space="0" w:color="auto"/>
        <w:bottom w:val="none" w:sz="0" w:space="0" w:color="auto"/>
        <w:right w:val="none" w:sz="0" w:space="0" w:color="auto"/>
      </w:divBdr>
    </w:div>
    <w:div w:id="851339133">
      <w:bodyDiv w:val="1"/>
      <w:marLeft w:val="0"/>
      <w:marRight w:val="0"/>
      <w:marTop w:val="0"/>
      <w:marBottom w:val="0"/>
      <w:divBdr>
        <w:top w:val="none" w:sz="0" w:space="0" w:color="auto"/>
        <w:left w:val="none" w:sz="0" w:space="0" w:color="auto"/>
        <w:bottom w:val="none" w:sz="0" w:space="0" w:color="auto"/>
        <w:right w:val="none" w:sz="0" w:space="0" w:color="auto"/>
      </w:divBdr>
    </w:div>
    <w:div w:id="873033276">
      <w:bodyDiv w:val="1"/>
      <w:marLeft w:val="0"/>
      <w:marRight w:val="0"/>
      <w:marTop w:val="0"/>
      <w:marBottom w:val="0"/>
      <w:divBdr>
        <w:top w:val="none" w:sz="0" w:space="0" w:color="auto"/>
        <w:left w:val="none" w:sz="0" w:space="0" w:color="auto"/>
        <w:bottom w:val="none" w:sz="0" w:space="0" w:color="auto"/>
        <w:right w:val="none" w:sz="0" w:space="0" w:color="auto"/>
      </w:divBdr>
    </w:div>
    <w:div w:id="906453355">
      <w:bodyDiv w:val="1"/>
      <w:marLeft w:val="0"/>
      <w:marRight w:val="0"/>
      <w:marTop w:val="0"/>
      <w:marBottom w:val="0"/>
      <w:divBdr>
        <w:top w:val="none" w:sz="0" w:space="0" w:color="auto"/>
        <w:left w:val="none" w:sz="0" w:space="0" w:color="auto"/>
        <w:bottom w:val="none" w:sz="0" w:space="0" w:color="auto"/>
        <w:right w:val="none" w:sz="0" w:space="0" w:color="auto"/>
      </w:divBdr>
    </w:div>
    <w:div w:id="909199159">
      <w:bodyDiv w:val="1"/>
      <w:marLeft w:val="0"/>
      <w:marRight w:val="0"/>
      <w:marTop w:val="0"/>
      <w:marBottom w:val="0"/>
      <w:divBdr>
        <w:top w:val="none" w:sz="0" w:space="0" w:color="auto"/>
        <w:left w:val="none" w:sz="0" w:space="0" w:color="auto"/>
        <w:bottom w:val="none" w:sz="0" w:space="0" w:color="auto"/>
        <w:right w:val="none" w:sz="0" w:space="0" w:color="auto"/>
      </w:divBdr>
    </w:div>
    <w:div w:id="920717681">
      <w:bodyDiv w:val="1"/>
      <w:marLeft w:val="0"/>
      <w:marRight w:val="0"/>
      <w:marTop w:val="0"/>
      <w:marBottom w:val="0"/>
      <w:divBdr>
        <w:top w:val="none" w:sz="0" w:space="0" w:color="auto"/>
        <w:left w:val="none" w:sz="0" w:space="0" w:color="auto"/>
        <w:bottom w:val="none" w:sz="0" w:space="0" w:color="auto"/>
        <w:right w:val="none" w:sz="0" w:space="0" w:color="auto"/>
      </w:divBdr>
    </w:div>
    <w:div w:id="927540477">
      <w:bodyDiv w:val="1"/>
      <w:marLeft w:val="0"/>
      <w:marRight w:val="0"/>
      <w:marTop w:val="0"/>
      <w:marBottom w:val="0"/>
      <w:divBdr>
        <w:top w:val="none" w:sz="0" w:space="0" w:color="auto"/>
        <w:left w:val="none" w:sz="0" w:space="0" w:color="auto"/>
        <w:bottom w:val="none" w:sz="0" w:space="0" w:color="auto"/>
        <w:right w:val="none" w:sz="0" w:space="0" w:color="auto"/>
      </w:divBdr>
    </w:div>
    <w:div w:id="955791648">
      <w:bodyDiv w:val="1"/>
      <w:marLeft w:val="0"/>
      <w:marRight w:val="0"/>
      <w:marTop w:val="0"/>
      <w:marBottom w:val="0"/>
      <w:divBdr>
        <w:top w:val="none" w:sz="0" w:space="0" w:color="auto"/>
        <w:left w:val="none" w:sz="0" w:space="0" w:color="auto"/>
        <w:bottom w:val="none" w:sz="0" w:space="0" w:color="auto"/>
        <w:right w:val="none" w:sz="0" w:space="0" w:color="auto"/>
      </w:divBdr>
    </w:div>
    <w:div w:id="955982841">
      <w:bodyDiv w:val="1"/>
      <w:marLeft w:val="0"/>
      <w:marRight w:val="0"/>
      <w:marTop w:val="0"/>
      <w:marBottom w:val="0"/>
      <w:divBdr>
        <w:top w:val="none" w:sz="0" w:space="0" w:color="auto"/>
        <w:left w:val="none" w:sz="0" w:space="0" w:color="auto"/>
        <w:bottom w:val="none" w:sz="0" w:space="0" w:color="auto"/>
        <w:right w:val="none" w:sz="0" w:space="0" w:color="auto"/>
      </w:divBdr>
    </w:div>
    <w:div w:id="1006054479">
      <w:bodyDiv w:val="1"/>
      <w:marLeft w:val="0"/>
      <w:marRight w:val="0"/>
      <w:marTop w:val="0"/>
      <w:marBottom w:val="0"/>
      <w:divBdr>
        <w:top w:val="none" w:sz="0" w:space="0" w:color="auto"/>
        <w:left w:val="none" w:sz="0" w:space="0" w:color="auto"/>
        <w:bottom w:val="none" w:sz="0" w:space="0" w:color="auto"/>
        <w:right w:val="none" w:sz="0" w:space="0" w:color="auto"/>
      </w:divBdr>
    </w:div>
    <w:div w:id="1059547730">
      <w:bodyDiv w:val="1"/>
      <w:marLeft w:val="0"/>
      <w:marRight w:val="0"/>
      <w:marTop w:val="0"/>
      <w:marBottom w:val="0"/>
      <w:divBdr>
        <w:top w:val="none" w:sz="0" w:space="0" w:color="auto"/>
        <w:left w:val="none" w:sz="0" w:space="0" w:color="auto"/>
        <w:bottom w:val="none" w:sz="0" w:space="0" w:color="auto"/>
        <w:right w:val="none" w:sz="0" w:space="0" w:color="auto"/>
      </w:divBdr>
      <w:divsChild>
        <w:div w:id="266155049">
          <w:marLeft w:val="547"/>
          <w:marRight w:val="0"/>
          <w:marTop w:val="96"/>
          <w:marBottom w:val="0"/>
          <w:divBdr>
            <w:top w:val="none" w:sz="0" w:space="0" w:color="auto"/>
            <w:left w:val="none" w:sz="0" w:space="0" w:color="auto"/>
            <w:bottom w:val="none" w:sz="0" w:space="0" w:color="auto"/>
            <w:right w:val="none" w:sz="0" w:space="0" w:color="auto"/>
          </w:divBdr>
        </w:div>
        <w:div w:id="518202431">
          <w:marLeft w:val="1800"/>
          <w:marRight w:val="0"/>
          <w:marTop w:val="77"/>
          <w:marBottom w:val="0"/>
          <w:divBdr>
            <w:top w:val="none" w:sz="0" w:space="0" w:color="auto"/>
            <w:left w:val="none" w:sz="0" w:space="0" w:color="auto"/>
            <w:bottom w:val="none" w:sz="0" w:space="0" w:color="auto"/>
            <w:right w:val="none" w:sz="0" w:space="0" w:color="auto"/>
          </w:divBdr>
        </w:div>
        <w:div w:id="696201752">
          <w:marLeft w:val="1166"/>
          <w:marRight w:val="0"/>
          <w:marTop w:val="86"/>
          <w:marBottom w:val="0"/>
          <w:divBdr>
            <w:top w:val="none" w:sz="0" w:space="0" w:color="auto"/>
            <w:left w:val="none" w:sz="0" w:space="0" w:color="auto"/>
            <w:bottom w:val="none" w:sz="0" w:space="0" w:color="auto"/>
            <w:right w:val="none" w:sz="0" w:space="0" w:color="auto"/>
          </w:divBdr>
        </w:div>
        <w:div w:id="734817077">
          <w:marLeft w:val="1800"/>
          <w:marRight w:val="0"/>
          <w:marTop w:val="77"/>
          <w:marBottom w:val="0"/>
          <w:divBdr>
            <w:top w:val="none" w:sz="0" w:space="0" w:color="auto"/>
            <w:left w:val="none" w:sz="0" w:space="0" w:color="auto"/>
            <w:bottom w:val="none" w:sz="0" w:space="0" w:color="auto"/>
            <w:right w:val="none" w:sz="0" w:space="0" w:color="auto"/>
          </w:divBdr>
        </w:div>
        <w:div w:id="817112525">
          <w:marLeft w:val="1800"/>
          <w:marRight w:val="0"/>
          <w:marTop w:val="77"/>
          <w:marBottom w:val="0"/>
          <w:divBdr>
            <w:top w:val="none" w:sz="0" w:space="0" w:color="auto"/>
            <w:left w:val="none" w:sz="0" w:space="0" w:color="auto"/>
            <w:bottom w:val="none" w:sz="0" w:space="0" w:color="auto"/>
            <w:right w:val="none" w:sz="0" w:space="0" w:color="auto"/>
          </w:divBdr>
        </w:div>
        <w:div w:id="836531053">
          <w:marLeft w:val="1166"/>
          <w:marRight w:val="0"/>
          <w:marTop w:val="86"/>
          <w:marBottom w:val="0"/>
          <w:divBdr>
            <w:top w:val="none" w:sz="0" w:space="0" w:color="auto"/>
            <w:left w:val="none" w:sz="0" w:space="0" w:color="auto"/>
            <w:bottom w:val="none" w:sz="0" w:space="0" w:color="auto"/>
            <w:right w:val="none" w:sz="0" w:space="0" w:color="auto"/>
          </w:divBdr>
        </w:div>
        <w:div w:id="983436988">
          <w:marLeft w:val="1800"/>
          <w:marRight w:val="0"/>
          <w:marTop w:val="77"/>
          <w:marBottom w:val="0"/>
          <w:divBdr>
            <w:top w:val="none" w:sz="0" w:space="0" w:color="auto"/>
            <w:left w:val="none" w:sz="0" w:space="0" w:color="auto"/>
            <w:bottom w:val="none" w:sz="0" w:space="0" w:color="auto"/>
            <w:right w:val="none" w:sz="0" w:space="0" w:color="auto"/>
          </w:divBdr>
        </w:div>
      </w:divsChild>
    </w:div>
    <w:div w:id="1071808313">
      <w:bodyDiv w:val="1"/>
      <w:marLeft w:val="0"/>
      <w:marRight w:val="0"/>
      <w:marTop w:val="0"/>
      <w:marBottom w:val="0"/>
      <w:divBdr>
        <w:top w:val="none" w:sz="0" w:space="0" w:color="auto"/>
        <w:left w:val="none" w:sz="0" w:space="0" w:color="auto"/>
        <w:bottom w:val="none" w:sz="0" w:space="0" w:color="auto"/>
        <w:right w:val="none" w:sz="0" w:space="0" w:color="auto"/>
      </w:divBdr>
    </w:div>
    <w:div w:id="1074280017">
      <w:bodyDiv w:val="1"/>
      <w:marLeft w:val="0"/>
      <w:marRight w:val="0"/>
      <w:marTop w:val="0"/>
      <w:marBottom w:val="0"/>
      <w:divBdr>
        <w:top w:val="none" w:sz="0" w:space="0" w:color="auto"/>
        <w:left w:val="none" w:sz="0" w:space="0" w:color="auto"/>
        <w:bottom w:val="none" w:sz="0" w:space="0" w:color="auto"/>
        <w:right w:val="none" w:sz="0" w:space="0" w:color="auto"/>
      </w:divBdr>
    </w:div>
    <w:div w:id="1080519848">
      <w:bodyDiv w:val="1"/>
      <w:marLeft w:val="0"/>
      <w:marRight w:val="0"/>
      <w:marTop w:val="0"/>
      <w:marBottom w:val="0"/>
      <w:divBdr>
        <w:top w:val="none" w:sz="0" w:space="0" w:color="auto"/>
        <w:left w:val="none" w:sz="0" w:space="0" w:color="auto"/>
        <w:bottom w:val="none" w:sz="0" w:space="0" w:color="auto"/>
        <w:right w:val="none" w:sz="0" w:space="0" w:color="auto"/>
      </w:divBdr>
      <w:divsChild>
        <w:div w:id="128282294">
          <w:marLeft w:val="547"/>
          <w:marRight w:val="0"/>
          <w:marTop w:val="96"/>
          <w:marBottom w:val="0"/>
          <w:divBdr>
            <w:top w:val="none" w:sz="0" w:space="0" w:color="auto"/>
            <w:left w:val="none" w:sz="0" w:space="0" w:color="auto"/>
            <w:bottom w:val="none" w:sz="0" w:space="0" w:color="auto"/>
            <w:right w:val="none" w:sz="0" w:space="0" w:color="auto"/>
          </w:divBdr>
        </w:div>
        <w:div w:id="827749962">
          <w:marLeft w:val="1166"/>
          <w:marRight w:val="0"/>
          <w:marTop w:val="77"/>
          <w:marBottom w:val="0"/>
          <w:divBdr>
            <w:top w:val="none" w:sz="0" w:space="0" w:color="auto"/>
            <w:left w:val="none" w:sz="0" w:space="0" w:color="auto"/>
            <w:bottom w:val="none" w:sz="0" w:space="0" w:color="auto"/>
            <w:right w:val="none" w:sz="0" w:space="0" w:color="auto"/>
          </w:divBdr>
        </w:div>
        <w:div w:id="1445882403">
          <w:marLeft w:val="1166"/>
          <w:marRight w:val="0"/>
          <w:marTop w:val="77"/>
          <w:marBottom w:val="0"/>
          <w:divBdr>
            <w:top w:val="none" w:sz="0" w:space="0" w:color="auto"/>
            <w:left w:val="none" w:sz="0" w:space="0" w:color="auto"/>
            <w:bottom w:val="none" w:sz="0" w:space="0" w:color="auto"/>
            <w:right w:val="none" w:sz="0" w:space="0" w:color="auto"/>
          </w:divBdr>
        </w:div>
        <w:div w:id="696080940">
          <w:marLeft w:val="1800"/>
          <w:marRight w:val="0"/>
          <w:marTop w:val="67"/>
          <w:marBottom w:val="0"/>
          <w:divBdr>
            <w:top w:val="none" w:sz="0" w:space="0" w:color="auto"/>
            <w:left w:val="none" w:sz="0" w:space="0" w:color="auto"/>
            <w:bottom w:val="none" w:sz="0" w:space="0" w:color="auto"/>
            <w:right w:val="none" w:sz="0" w:space="0" w:color="auto"/>
          </w:divBdr>
        </w:div>
        <w:div w:id="941035790">
          <w:marLeft w:val="1800"/>
          <w:marRight w:val="0"/>
          <w:marTop w:val="67"/>
          <w:marBottom w:val="0"/>
          <w:divBdr>
            <w:top w:val="none" w:sz="0" w:space="0" w:color="auto"/>
            <w:left w:val="none" w:sz="0" w:space="0" w:color="auto"/>
            <w:bottom w:val="none" w:sz="0" w:space="0" w:color="auto"/>
            <w:right w:val="none" w:sz="0" w:space="0" w:color="auto"/>
          </w:divBdr>
        </w:div>
        <w:div w:id="504245511">
          <w:marLeft w:val="1166"/>
          <w:marRight w:val="0"/>
          <w:marTop w:val="77"/>
          <w:marBottom w:val="0"/>
          <w:divBdr>
            <w:top w:val="none" w:sz="0" w:space="0" w:color="auto"/>
            <w:left w:val="none" w:sz="0" w:space="0" w:color="auto"/>
            <w:bottom w:val="none" w:sz="0" w:space="0" w:color="auto"/>
            <w:right w:val="none" w:sz="0" w:space="0" w:color="auto"/>
          </w:divBdr>
        </w:div>
        <w:div w:id="691036559">
          <w:marLeft w:val="1166"/>
          <w:marRight w:val="0"/>
          <w:marTop w:val="77"/>
          <w:marBottom w:val="0"/>
          <w:divBdr>
            <w:top w:val="none" w:sz="0" w:space="0" w:color="auto"/>
            <w:left w:val="none" w:sz="0" w:space="0" w:color="auto"/>
            <w:bottom w:val="none" w:sz="0" w:space="0" w:color="auto"/>
            <w:right w:val="none" w:sz="0" w:space="0" w:color="auto"/>
          </w:divBdr>
        </w:div>
      </w:divsChild>
    </w:div>
    <w:div w:id="1081029168">
      <w:bodyDiv w:val="1"/>
      <w:marLeft w:val="0"/>
      <w:marRight w:val="0"/>
      <w:marTop w:val="0"/>
      <w:marBottom w:val="0"/>
      <w:divBdr>
        <w:top w:val="none" w:sz="0" w:space="0" w:color="auto"/>
        <w:left w:val="none" w:sz="0" w:space="0" w:color="auto"/>
        <w:bottom w:val="none" w:sz="0" w:space="0" w:color="auto"/>
        <w:right w:val="none" w:sz="0" w:space="0" w:color="auto"/>
      </w:divBdr>
      <w:divsChild>
        <w:div w:id="248126658">
          <w:marLeft w:val="1166"/>
          <w:marRight w:val="0"/>
          <w:marTop w:val="86"/>
          <w:marBottom w:val="0"/>
          <w:divBdr>
            <w:top w:val="none" w:sz="0" w:space="0" w:color="auto"/>
            <w:left w:val="none" w:sz="0" w:space="0" w:color="auto"/>
            <w:bottom w:val="none" w:sz="0" w:space="0" w:color="auto"/>
            <w:right w:val="none" w:sz="0" w:space="0" w:color="auto"/>
          </w:divBdr>
        </w:div>
      </w:divsChild>
    </w:div>
    <w:div w:id="1083642099">
      <w:bodyDiv w:val="1"/>
      <w:marLeft w:val="0"/>
      <w:marRight w:val="0"/>
      <w:marTop w:val="0"/>
      <w:marBottom w:val="0"/>
      <w:divBdr>
        <w:top w:val="none" w:sz="0" w:space="0" w:color="auto"/>
        <w:left w:val="none" w:sz="0" w:space="0" w:color="auto"/>
        <w:bottom w:val="none" w:sz="0" w:space="0" w:color="auto"/>
        <w:right w:val="none" w:sz="0" w:space="0" w:color="auto"/>
      </w:divBdr>
    </w:div>
    <w:div w:id="1092552288">
      <w:bodyDiv w:val="1"/>
      <w:marLeft w:val="0"/>
      <w:marRight w:val="0"/>
      <w:marTop w:val="0"/>
      <w:marBottom w:val="0"/>
      <w:divBdr>
        <w:top w:val="none" w:sz="0" w:space="0" w:color="auto"/>
        <w:left w:val="none" w:sz="0" w:space="0" w:color="auto"/>
        <w:bottom w:val="none" w:sz="0" w:space="0" w:color="auto"/>
        <w:right w:val="none" w:sz="0" w:space="0" w:color="auto"/>
      </w:divBdr>
      <w:divsChild>
        <w:div w:id="28067620">
          <w:marLeft w:val="1800"/>
          <w:marRight w:val="0"/>
          <w:marTop w:val="100"/>
          <w:marBottom w:val="0"/>
          <w:divBdr>
            <w:top w:val="none" w:sz="0" w:space="0" w:color="auto"/>
            <w:left w:val="none" w:sz="0" w:space="0" w:color="auto"/>
            <w:bottom w:val="none" w:sz="0" w:space="0" w:color="auto"/>
            <w:right w:val="none" w:sz="0" w:space="0" w:color="auto"/>
          </w:divBdr>
        </w:div>
        <w:div w:id="304623022">
          <w:marLeft w:val="1080"/>
          <w:marRight w:val="0"/>
          <w:marTop w:val="100"/>
          <w:marBottom w:val="0"/>
          <w:divBdr>
            <w:top w:val="none" w:sz="0" w:space="0" w:color="auto"/>
            <w:left w:val="none" w:sz="0" w:space="0" w:color="auto"/>
            <w:bottom w:val="none" w:sz="0" w:space="0" w:color="auto"/>
            <w:right w:val="none" w:sz="0" w:space="0" w:color="auto"/>
          </w:divBdr>
        </w:div>
        <w:div w:id="1281450905">
          <w:marLeft w:val="1080"/>
          <w:marRight w:val="0"/>
          <w:marTop w:val="100"/>
          <w:marBottom w:val="0"/>
          <w:divBdr>
            <w:top w:val="none" w:sz="0" w:space="0" w:color="auto"/>
            <w:left w:val="none" w:sz="0" w:space="0" w:color="auto"/>
            <w:bottom w:val="none" w:sz="0" w:space="0" w:color="auto"/>
            <w:right w:val="none" w:sz="0" w:space="0" w:color="auto"/>
          </w:divBdr>
        </w:div>
      </w:divsChild>
    </w:div>
    <w:div w:id="1102801693">
      <w:bodyDiv w:val="1"/>
      <w:marLeft w:val="0"/>
      <w:marRight w:val="0"/>
      <w:marTop w:val="0"/>
      <w:marBottom w:val="0"/>
      <w:divBdr>
        <w:top w:val="none" w:sz="0" w:space="0" w:color="auto"/>
        <w:left w:val="none" w:sz="0" w:space="0" w:color="auto"/>
        <w:bottom w:val="none" w:sz="0" w:space="0" w:color="auto"/>
        <w:right w:val="none" w:sz="0" w:space="0" w:color="auto"/>
      </w:divBdr>
      <w:divsChild>
        <w:div w:id="1606305425">
          <w:marLeft w:val="360"/>
          <w:marRight w:val="0"/>
          <w:marTop w:val="200"/>
          <w:marBottom w:val="0"/>
          <w:divBdr>
            <w:top w:val="none" w:sz="0" w:space="0" w:color="auto"/>
            <w:left w:val="none" w:sz="0" w:space="0" w:color="auto"/>
            <w:bottom w:val="none" w:sz="0" w:space="0" w:color="auto"/>
            <w:right w:val="none" w:sz="0" w:space="0" w:color="auto"/>
          </w:divBdr>
        </w:div>
      </w:divsChild>
    </w:div>
    <w:div w:id="1110316330">
      <w:bodyDiv w:val="1"/>
      <w:marLeft w:val="0"/>
      <w:marRight w:val="0"/>
      <w:marTop w:val="0"/>
      <w:marBottom w:val="0"/>
      <w:divBdr>
        <w:top w:val="none" w:sz="0" w:space="0" w:color="auto"/>
        <w:left w:val="none" w:sz="0" w:space="0" w:color="auto"/>
        <w:bottom w:val="none" w:sz="0" w:space="0" w:color="auto"/>
        <w:right w:val="none" w:sz="0" w:space="0" w:color="auto"/>
      </w:divBdr>
      <w:divsChild>
        <w:div w:id="277104682">
          <w:marLeft w:val="547"/>
          <w:marRight w:val="0"/>
          <w:marTop w:val="115"/>
          <w:marBottom w:val="0"/>
          <w:divBdr>
            <w:top w:val="none" w:sz="0" w:space="0" w:color="auto"/>
            <w:left w:val="none" w:sz="0" w:space="0" w:color="auto"/>
            <w:bottom w:val="none" w:sz="0" w:space="0" w:color="auto"/>
            <w:right w:val="none" w:sz="0" w:space="0" w:color="auto"/>
          </w:divBdr>
        </w:div>
        <w:div w:id="472141579">
          <w:marLeft w:val="547"/>
          <w:marRight w:val="0"/>
          <w:marTop w:val="115"/>
          <w:marBottom w:val="0"/>
          <w:divBdr>
            <w:top w:val="none" w:sz="0" w:space="0" w:color="auto"/>
            <w:left w:val="none" w:sz="0" w:space="0" w:color="auto"/>
            <w:bottom w:val="none" w:sz="0" w:space="0" w:color="auto"/>
            <w:right w:val="none" w:sz="0" w:space="0" w:color="auto"/>
          </w:divBdr>
        </w:div>
        <w:div w:id="500707423">
          <w:marLeft w:val="1166"/>
          <w:marRight w:val="0"/>
          <w:marTop w:val="86"/>
          <w:marBottom w:val="0"/>
          <w:divBdr>
            <w:top w:val="none" w:sz="0" w:space="0" w:color="auto"/>
            <w:left w:val="none" w:sz="0" w:space="0" w:color="auto"/>
            <w:bottom w:val="none" w:sz="0" w:space="0" w:color="auto"/>
            <w:right w:val="none" w:sz="0" w:space="0" w:color="auto"/>
          </w:divBdr>
        </w:div>
        <w:div w:id="1772360900">
          <w:marLeft w:val="547"/>
          <w:marRight w:val="0"/>
          <w:marTop w:val="115"/>
          <w:marBottom w:val="0"/>
          <w:divBdr>
            <w:top w:val="none" w:sz="0" w:space="0" w:color="auto"/>
            <w:left w:val="none" w:sz="0" w:space="0" w:color="auto"/>
            <w:bottom w:val="none" w:sz="0" w:space="0" w:color="auto"/>
            <w:right w:val="none" w:sz="0" w:space="0" w:color="auto"/>
          </w:divBdr>
        </w:div>
        <w:div w:id="1804345744">
          <w:marLeft w:val="1166"/>
          <w:marRight w:val="0"/>
          <w:marTop w:val="96"/>
          <w:marBottom w:val="0"/>
          <w:divBdr>
            <w:top w:val="none" w:sz="0" w:space="0" w:color="auto"/>
            <w:left w:val="none" w:sz="0" w:space="0" w:color="auto"/>
            <w:bottom w:val="none" w:sz="0" w:space="0" w:color="auto"/>
            <w:right w:val="none" w:sz="0" w:space="0" w:color="auto"/>
          </w:divBdr>
        </w:div>
      </w:divsChild>
    </w:div>
    <w:div w:id="1156646987">
      <w:bodyDiv w:val="1"/>
      <w:marLeft w:val="0"/>
      <w:marRight w:val="0"/>
      <w:marTop w:val="0"/>
      <w:marBottom w:val="0"/>
      <w:divBdr>
        <w:top w:val="none" w:sz="0" w:space="0" w:color="auto"/>
        <w:left w:val="none" w:sz="0" w:space="0" w:color="auto"/>
        <w:bottom w:val="none" w:sz="0" w:space="0" w:color="auto"/>
        <w:right w:val="none" w:sz="0" w:space="0" w:color="auto"/>
      </w:divBdr>
    </w:div>
    <w:div w:id="1169760124">
      <w:bodyDiv w:val="1"/>
      <w:marLeft w:val="0"/>
      <w:marRight w:val="0"/>
      <w:marTop w:val="0"/>
      <w:marBottom w:val="0"/>
      <w:divBdr>
        <w:top w:val="none" w:sz="0" w:space="0" w:color="auto"/>
        <w:left w:val="none" w:sz="0" w:space="0" w:color="auto"/>
        <w:bottom w:val="none" w:sz="0" w:space="0" w:color="auto"/>
        <w:right w:val="none" w:sz="0" w:space="0" w:color="auto"/>
      </w:divBdr>
    </w:div>
    <w:div w:id="1248268609">
      <w:bodyDiv w:val="1"/>
      <w:marLeft w:val="0"/>
      <w:marRight w:val="0"/>
      <w:marTop w:val="0"/>
      <w:marBottom w:val="0"/>
      <w:divBdr>
        <w:top w:val="none" w:sz="0" w:space="0" w:color="auto"/>
        <w:left w:val="none" w:sz="0" w:space="0" w:color="auto"/>
        <w:bottom w:val="none" w:sz="0" w:space="0" w:color="auto"/>
        <w:right w:val="none" w:sz="0" w:space="0" w:color="auto"/>
      </w:divBdr>
    </w:div>
    <w:div w:id="1250698878">
      <w:bodyDiv w:val="1"/>
      <w:marLeft w:val="0"/>
      <w:marRight w:val="0"/>
      <w:marTop w:val="0"/>
      <w:marBottom w:val="0"/>
      <w:divBdr>
        <w:top w:val="none" w:sz="0" w:space="0" w:color="auto"/>
        <w:left w:val="none" w:sz="0" w:space="0" w:color="auto"/>
        <w:bottom w:val="none" w:sz="0" w:space="0" w:color="auto"/>
        <w:right w:val="none" w:sz="0" w:space="0" w:color="auto"/>
      </w:divBdr>
    </w:div>
    <w:div w:id="1255626614">
      <w:bodyDiv w:val="1"/>
      <w:marLeft w:val="0"/>
      <w:marRight w:val="0"/>
      <w:marTop w:val="0"/>
      <w:marBottom w:val="0"/>
      <w:divBdr>
        <w:top w:val="none" w:sz="0" w:space="0" w:color="auto"/>
        <w:left w:val="none" w:sz="0" w:space="0" w:color="auto"/>
        <w:bottom w:val="none" w:sz="0" w:space="0" w:color="auto"/>
        <w:right w:val="none" w:sz="0" w:space="0" w:color="auto"/>
      </w:divBdr>
    </w:div>
    <w:div w:id="1270702250">
      <w:bodyDiv w:val="1"/>
      <w:marLeft w:val="0"/>
      <w:marRight w:val="0"/>
      <w:marTop w:val="0"/>
      <w:marBottom w:val="0"/>
      <w:divBdr>
        <w:top w:val="none" w:sz="0" w:space="0" w:color="auto"/>
        <w:left w:val="none" w:sz="0" w:space="0" w:color="auto"/>
        <w:bottom w:val="none" w:sz="0" w:space="0" w:color="auto"/>
        <w:right w:val="none" w:sz="0" w:space="0" w:color="auto"/>
      </w:divBdr>
      <w:divsChild>
        <w:div w:id="1844517034">
          <w:marLeft w:val="1166"/>
          <w:marRight w:val="0"/>
          <w:marTop w:val="96"/>
          <w:marBottom w:val="0"/>
          <w:divBdr>
            <w:top w:val="none" w:sz="0" w:space="0" w:color="auto"/>
            <w:left w:val="none" w:sz="0" w:space="0" w:color="auto"/>
            <w:bottom w:val="none" w:sz="0" w:space="0" w:color="auto"/>
            <w:right w:val="none" w:sz="0" w:space="0" w:color="auto"/>
          </w:divBdr>
        </w:div>
      </w:divsChild>
    </w:div>
    <w:div w:id="1330060817">
      <w:bodyDiv w:val="1"/>
      <w:marLeft w:val="0"/>
      <w:marRight w:val="0"/>
      <w:marTop w:val="0"/>
      <w:marBottom w:val="0"/>
      <w:divBdr>
        <w:top w:val="none" w:sz="0" w:space="0" w:color="auto"/>
        <w:left w:val="none" w:sz="0" w:space="0" w:color="auto"/>
        <w:bottom w:val="none" w:sz="0" w:space="0" w:color="auto"/>
        <w:right w:val="none" w:sz="0" w:space="0" w:color="auto"/>
      </w:divBdr>
    </w:div>
    <w:div w:id="1362709472">
      <w:bodyDiv w:val="1"/>
      <w:marLeft w:val="0"/>
      <w:marRight w:val="0"/>
      <w:marTop w:val="0"/>
      <w:marBottom w:val="0"/>
      <w:divBdr>
        <w:top w:val="none" w:sz="0" w:space="0" w:color="auto"/>
        <w:left w:val="none" w:sz="0" w:space="0" w:color="auto"/>
        <w:bottom w:val="none" w:sz="0" w:space="0" w:color="auto"/>
        <w:right w:val="none" w:sz="0" w:space="0" w:color="auto"/>
      </w:divBdr>
    </w:div>
    <w:div w:id="1386107166">
      <w:bodyDiv w:val="1"/>
      <w:marLeft w:val="0"/>
      <w:marRight w:val="0"/>
      <w:marTop w:val="0"/>
      <w:marBottom w:val="0"/>
      <w:divBdr>
        <w:top w:val="none" w:sz="0" w:space="0" w:color="auto"/>
        <w:left w:val="none" w:sz="0" w:space="0" w:color="auto"/>
        <w:bottom w:val="none" w:sz="0" w:space="0" w:color="auto"/>
        <w:right w:val="none" w:sz="0" w:space="0" w:color="auto"/>
      </w:divBdr>
      <w:divsChild>
        <w:div w:id="2020352118">
          <w:marLeft w:val="1166"/>
          <w:marRight w:val="0"/>
          <w:marTop w:val="96"/>
          <w:marBottom w:val="0"/>
          <w:divBdr>
            <w:top w:val="none" w:sz="0" w:space="0" w:color="auto"/>
            <w:left w:val="none" w:sz="0" w:space="0" w:color="auto"/>
            <w:bottom w:val="none" w:sz="0" w:space="0" w:color="auto"/>
            <w:right w:val="none" w:sz="0" w:space="0" w:color="auto"/>
          </w:divBdr>
        </w:div>
        <w:div w:id="1847018249">
          <w:marLeft w:val="1800"/>
          <w:marRight w:val="0"/>
          <w:marTop w:val="96"/>
          <w:marBottom w:val="0"/>
          <w:divBdr>
            <w:top w:val="none" w:sz="0" w:space="0" w:color="auto"/>
            <w:left w:val="none" w:sz="0" w:space="0" w:color="auto"/>
            <w:bottom w:val="none" w:sz="0" w:space="0" w:color="auto"/>
            <w:right w:val="none" w:sz="0" w:space="0" w:color="auto"/>
          </w:divBdr>
        </w:div>
        <w:div w:id="71856754">
          <w:marLeft w:val="1800"/>
          <w:marRight w:val="0"/>
          <w:marTop w:val="96"/>
          <w:marBottom w:val="0"/>
          <w:divBdr>
            <w:top w:val="none" w:sz="0" w:space="0" w:color="auto"/>
            <w:left w:val="none" w:sz="0" w:space="0" w:color="auto"/>
            <w:bottom w:val="none" w:sz="0" w:space="0" w:color="auto"/>
            <w:right w:val="none" w:sz="0" w:space="0" w:color="auto"/>
          </w:divBdr>
        </w:div>
        <w:div w:id="1006979412">
          <w:marLeft w:val="1800"/>
          <w:marRight w:val="0"/>
          <w:marTop w:val="96"/>
          <w:marBottom w:val="0"/>
          <w:divBdr>
            <w:top w:val="none" w:sz="0" w:space="0" w:color="auto"/>
            <w:left w:val="none" w:sz="0" w:space="0" w:color="auto"/>
            <w:bottom w:val="none" w:sz="0" w:space="0" w:color="auto"/>
            <w:right w:val="none" w:sz="0" w:space="0" w:color="auto"/>
          </w:divBdr>
        </w:div>
        <w:div w:id="2044792928">
          <w:marLeft w:val="2520"/>
          <w:marRight w:val="0"/>
          <w:marTop w:val="86"/>
          <w:marBottom w:val="0"/>
          <w:divBdr>
            <w:top w:val="none" w:sz="0" w:space="0" w:color="auto"/>
            <w:left w:val="none" w:sz="0" w:space="0" w:color="auto"/>
            <w:bottom w:val="none" w:sz="0" w:space="0" w:color="auto"/>
            <w:right w:val="none" w:sz="0" w:space="0" w:color="auto"/>
          </w:divBdr>
        </w:div>
        <w:div w:id="919675868">
          <w:marLeft w:val="2520"/>
          <w:marRight w:val="0"/>
          <w:marTop w:val="86"/>
          <w:marBottom w:val="0"/>
          <w:divBdr>
            <w:top w:val="none" w:sz="0" w:space="0" w:color="auto"/>
            <w:left w:val="none" w:sz="0" w:space="0" w:color="auto"/>
            <w:bottom w:val="none" w:sz="0" w:space="0" w:color="auto"/>
            <w:right w:val="none" w:sz="0" w:space="0" w:color="auto"/>
          </w:divBdr>
        </w:div>
      </w:divsChild>
    </w:div>
    <w:div w:id="1399400398">
      <w:bodyDiv w:val="1"/>
      <w:marLeft w:val="0"/>
      <w:marRight w:val="0"/>
      <w:marTop w:val="0"/>
      <w:marBottom w:val="0"/>
      <w:divBdr>
        <w:top w:val="none" w:sz="0" w:space="0" w:color="auto"/>
        <w:left w:val="none" w:sz="0" w:space="0" w:color="auto"/>
        <w:bottom w:val="none" w:sz="0" w:space="0" w:color="auto"/>
        <w:right w:val="none" w:sz="0" w:space="0" w:color="auto"/>
      </w:divBdr>
      <w:divsChild>
        <w:div w:id="1221359897">
          <w:marLeft w:val="1080"/>
          <w:marRight w:val="0"/>
          <w:marTop w:val="100"/>
          <w:marBottom w:val="0"/>
          <w:divBdr>
            <w:top w:val="none" w:sz="0" w:space="0" w:color="auto"/>
            <w:left w:val="none" w:sz="0" w:space="0" w:color="auto"/>
            <w:bottom w:val="none" w:sz="0" w:space="0" w:color="auto"/>
            <w:right w:val="none" w:sz="0" w:space="0" w:color="auto"/>
          </w:divBdr>
        </w:div>
        <w:div w:id="1494177090">
          <w:marLeft w:val="1800"/>
          <w:marRight w:val="0"/>
          <w:marTop w:val="100"/>
          <w:marBottom w:val="0"/>
          <w:divBdr>
            <w:top w:val="none" w:sz="0" w:space="0" w:color="auto"/>
            <w:left w:val="none" w:sz="0" w:space="0" w:color="auto"/>
            <w:bottom w:val="none" w:sz="0" w:space="0" w:color="auto"/>
            <w:right w:val="none" w:sz="0" w:space="0" w:color="auto"/>
          </w:divBdr>
        </w:div>
        <w:div w:id="2122721343">
          <w:marLeft w:val="1080"/>
          <w:marRight w:val="0"/>
          <w:marTop w:val="100"/>
          <w:marBottom w:val="0"/>
          <w:divBdr>
            <w:top w:val="none" w:sz="0" w:space="0" w:color="auto"/>
            <w:left w:val="none" w:sz="0" w:space="0" w:color="auto"/>
            <w:bottom w:val="none" w:sz="0" w:space="0" w:color="auto"/>
            <w:right w:val="none" w:sz="0" w:space="0" w:color="auto"/>
          </w:divBdr>
        </w:div>
      </w:divsChild>
    </w:div>
    <w:div w:id="1400247142">
      <w:bodyDiv w:val="1"/>
      <w:marLeft w:val="0"/>
      <w:marRight w:val="0"/>
      <w:marTop w:val="0"/>
      <w:marBottom w:val="0"/>
      <w:divBdr>
        <w:top w:val="none" w:sz="0" w:space="0" w:color="auto"/>
        <w:left w:val="none" w:sz="0" w:space="0" w:color="auto"/>
        <w:bottom w:val="none" w:sz="0" w:space="0" w:color="auto"/>
        <w:right w:val="none" w:sz="0" w:space="0" w:color="auto"/>
      </w:divBdr>
      <w:divsChild>
        <w:div w:id="116533219">
          <w:marLeft w:val="1166"/>
          <w:marRight w:val="0"/>
          <w:marTop w:val="86"/>
          <w:marBottom w:val="0"/>
          <w:divBdr>
            <w:top w:val="none" w:sz="0" w:space="0" w:color="auto"/>
            <w:left w:val="none" w:sz="0" w:space="0" w:color="auto"/>
            <w:bottom w:val="none" w:sz="0" w:space="0" w:color="auto"/>
            <w:right w:val="none" w:sz="0" w:space="0" w:color="auto"/>
          </w:divBdr>
        </w:div>
        <w:div w:id="465050814">
          <w:marLeft w:val="547"/>
          <w:marRight w:val="0"/>
          <w:marTop w:val="96"/>
          <w:marBottom w:val="0"/>
          <w:divBdr>
            <w:top w:val="none" w:sz="0" w:space="0" w:color="auto"/>
            <w:left w:val="none" w:sz="0" w:space="0" w:color="auto"/>
            <w:bottom w:val="none" w:sz="0" w:space="0" w:color="auto"/>
            <w:right w:val="none" w:sz="0" w:space="0" w:color="auto"/>
          </w:divBdr>
        </w:div>
        <w:div w:id="586618140">
          <w:marLeft w:val="1800"/>
          <w:marRight w:val="0"/>
          <w:marTop w:val="77"/>
          <w:marBottom w:val="0"/>
          <w:divBdr>
            <w:top w:val="none" w:sz="0" w:space="0" w:color="auto"/>
            <w:left w:val="none" w:sz="0" w:space="0" w:color="auto"/>
            <w:bottom w:val="none" w:sz="0" w:space="0" w:color="auto"/>
            <w:right w:val="none" w:sz="0" w:space="0" w:color="auto"/>
          </w:divBdr>
        </w:div>
        <w:div w:id="1211914714">
          <w:marLeft w:val="1166"/>
          <w:marRight w:val="0"/>
          <w:marTop w:val="86"/>
          <w:marBottom w:val="0"/>
          <w:divBdr>
            <w:top w:val="none" w:sz="0" w:space="0" w:color="auto"/>
            <w:left w:val="none" w:sz="0" w:space="0" w:color="auto"/>
            <w:bottom w:val="none" w:sz="0" w:space="0" w:color="auto"/>
            <w:right w:val="none" w:sz="0" w:space="0" w:color="auto"/>
          </w:divBdr>
        </w:div>
        <w:div w:id="1219052877">
          <w:marLeft w:val="1800"/>
          <w:marRight w:val="0"/>
          <w:marTop w:val="77"/>
          <w:marBottom w:val="0"/>
          <w:divBdr>
            <w:top w:val="none" w:sz="0" w:space="0" w:color="auto"/>
            <w:left w:val="none" w:sz="0" w:space="0" w:color="auto"/>
            <w:bottom w:val="none" w:sz="0" w:space="0" w:color="auto"/>
            <w:right w:val="none" w:sz="0" w:space="0" w:color="auto"/>
          </w:divBdr>
        </w:div>
        <w:div w:id="1347101477">
          <w:marLeft w:val="1800"/>
          <w:marRight w:val="0"/>
          <w:marTop w:val="77"/>
          <w:marBottom w:val="0"/>
          <w:divBdr>
            <w:top w:val="none" w:sz="0" w:space="0" w:color="auto"/>
            <w:left w:val="none" w:sz="0" w:space="0" w:color="auto"/>
            <w:bottom w:val="none" w:sz="0" w:space="0" w:color="auto"/>
            <w:right w:val="none" w:sz="0" w:space="0" w:color="auto"/>
          </w:divBdr>
        </w:div>
        <w:div w:id="1890418432">
          <w:marLeft w:val="1800"/>
          <w:marRight w:val="0"/>
          <w:marTop w:val="77"/>
          <w:marBottom w:val="0"/>
          <w:divBdr>
            <w:top w:val="none" w:sz="0" w:space="0" w:color="auto"/>
            <w:left w:val="none" w:sz="0" w:space="0" w:color="auto"/>
            <w:bottom w:val="none" w:sz="0" w:space="0" w:color="auto"/>
            <w:right w:val="none" w:sz="0" w:space="0" w:color="auto"/>
          </w:divBdr>
        </w:div>
      </w:divsChild>
    </w:div>
    <w:div w:id="1401712015">
      <w:bodyDiv w:val="1"/>
      <w:marLeft w:val="0"/>
      <w:marRight w:val="0"/>
      <w:marTop w:val="0"/>
      <w:marBottom w:val="0"/>
      <w:divBdr>
        <w:top w:val="none" w:sz="0" w:space="0" w:color="auto"/>
        <w:left w:val="none" w:sz="0" w:space="0" w:color="auto"/>
        <w:bottom w:val="none" w:sz="0" w:space="0" w:color="auto"/>
        <w:right w:val="none" w:sz="0" w:space="0" w:color="auto"/>
      </w:divBdr>
    </w:div>
    <w:div w:id="1426806512">
      <w:bodyDiv w:val="1"/>
      <w:marLeft w:val="0"/>
      <w:marRight w:val="0"/>
      <w:marTop w:val="0"/>
      <w:marBottom w:val="0"/>
      <w:divBdr>
        <w:top w:val="none" w:sz="0" w:space="0" w:color="auto"/>
        <w:left w:val="none" w:sz="0" w:space="0" w:color="auto"/>
        <w:bottom w:val="none" w:sz="0" w:space="0" w:color="auto"/>
        <w:right w:val="none" w:sz="0" w:space="0" w:color="auto"/>
      </w:divBdr>
    </w:div>
    <w:div w:id="1432554685">
      <w:bodyDiv w:val="1"/>
      <w:marLeft w:val="0"/>
      <w:marRight w:val="0"/>
      <w:marTop w:val="0"/>
      <w:marBottom w:val="0"/>
      <w:divBdr>
        <w:top w:val="none" w:sz="0" w:space="0" w:color="auto"/>
        <w:left w:val="none" w:sz="0" w:space="0" w:color="auto"/>
        <w:bottom w:val="none" w:sz="0" w:space="0" w:color="auto"/>
        <w:right w:val="none" w:sz="0" w:space="0" w:color="auto"/>
      </w:divBdr>
      <w:divsChild>
        <w:div w:id="557791231">
          <w:marLeft w:val="1080"/>
          <w:marRight w:val="0"/>
          <w:marTop w:val="100"/>
          <w:marBottom w:val="0"/>
          <w:divBdr>
            <w:top w:val="none" w:sz="0" w:space="0" w:color="auto"/>
            <w:left w:val="none" w:sz="0" w:space="0" w:color="auto"/>
            <w:bottom w:val="none" w:sz="0" w:space="0" w:color="auto"/>
            <w:right w:val="none" w:sz="0" w:space="0" w:color="auto"/>
          </w:divBdr>
        </w:div>
      </w:divsChild>
    </w:div>
    <w:div w:id="1439569419">
      <w:bodyDiv w:val="1"/>
      <w:marLeft w:val="0"/>
      <w:marRight w:val="0"/>
      <w:marTop w:val="0"/>
      <w:marBottom w:val="0"/>
      <w:divBdr>
        <w:top w:val="none" w:sz="0" w:space="0" w:color="auto"/>
        <w:left w:val="none" w:sz="0" w:space="0" w:color="auto"/>
        <w:bottom w:val="none" w:sz="0" w:space="0" w:color="auto"/>
        <w:right w:val="none" w:sz="0" w:space="0" w:color="auto"/>
      </w:divBdr>
    </w:div>
    <w:div w:id="1466658396">
      <w:bodyDiv w:val="1"/>
      <w:marLeft w:val="0"/>
      <w:marRight w:val="0"/>
      <w:marTop w:val="0"/>
      <w:marBottom w:val="0"/>
      <w:divBdr>
        <w:top w:val="none" w:sz="0" w:space="0" w:color="auto"/>
        <w:left w:val="none" w:sz="0" w:space="0" w:color="auto"/>
        <w:bottom w:val="none" w:sz="0" w:space="0" w:color="auto"/>
        <w:right w:val="none" w:sz="0" w:space="0" w:color="auto"/>
      </w:divBdr>
      <w:divsChild>
        <w:div w:id="1526554032">
          <w:marLeft w:val="706"/>
          <w:marRight w:val="0"/>
          <w:marTop w:val="96"/>
          <w:marBottom w:val="0"/>
          <w:divBdr>
            <w:top w:val="none" w:sz="0" w:space="0" w:color="auto"/>
            <w:left w:val="none" w:sz="0" w:space="0" w:color="auto"/>
            <w:bottom w:val="none" w:sz="0" w:space="0" w:color="auto"/>
            <w:right w:val="none" w:sz="0" w:space="0" w:color="auto"/>
          </w:divBdr>
        </w:div>
        <w:div w:id="1949463295">
          <w:marLeft w:val="706"/>
          <w:marRight w:val="0"/>
          <w:marTop w:val="96"/>
          <w:marBottom w:val="0"/>
          <w:divBdr>
            <w:top w:val="none" w:sz="0" w:space="0" w:color="auto"/>
            <w:left w:val="none" w:sz="0" w:space="0" w:color="auto"/>
            <w:bottom w:val="none" w:sz="0" w:space="0" w:color="auto"/>
            <w:right w:val="none" w:sz="0" w:space="0" w:color="auto"/>
          </w:divBdr>
        </w:div>
      </w:divsChild>
    </w:div>
    <w:div w:id="1467044625">
      <w:bodyDiv w:val="1"/>
      <w:marLeft w:val="0"/>
      <w:marRight w:val="0"/>
      <w:marTop w:val="0"/>
      <w:marBottom w:val="0"/>
      <w:divBdr>
        <w:top w:val="none" w:sz="0" w:space="0" w:color="auto"/>
        <w:left w:val="none" w:sz="0" w:space="0" w:color="auto"/>
        <w:bottom w:val="none" w:sz="0" w:space="0" w:color="auto"/>
        <w:right w:val="none" w:sz="0" w:space="0" w:color="auto"/>
      </w:divBdr>
    </w:div>
    <w:div w:id="1476990460">
      <w:bodyDiv w:val="1"/>
      <w:marLeft w:val="0"/>
      <w:marRight w:val="0"/>
      <w:marTop w:val="0"/>
      <w:marBottom w:val="0"/>
      <w:divBdr>
        <w:top w:val="none" w:sz="0" w:space="0" w:color="auto"/>
        <w:left w:val="none" w:sz="0" w:space="0" w:color="auto"/>
        <w:bottom w:val="none" w:sz="0" w:space="0" w:color="auto"/>
        <w:right w:val="none" w:sz="0" w:space="0" w:color="auto"/>
      </w:divBdr>
    </w:div>
    <w:div w:id="1485396561">
      <w:bodyDiv w:val="1"/>
      <w:marLeft w:val="0"/>
      <w:marRight w:val="0"/>
      <w:marTop w:val="0"/>
      <w:marBottom w:val="0"/>
      <w:divBdr>
        <w:top w:val="none" w:sz="0" w:space="0" w:color="auto"/>
        <w:left w:val="none" w:sz="0" w:space="0" w:color="auto"/>
        <w:bottom w:val="none" w:sz="0" w:space="0" w:color="auto"/>
        <w:right w:val="none" w:sz="0" w:space="0" w:color="auto"/>
      </w:divBdr>
      <w:divsChild>
        <w:div w:id="74280411">
          <w:marLeft w:val="547"/>
          <w:marRight w:val="0"/>
          <w:marTop w:val="115"/>
          <w:marBottom w:val="0"/>
          <w:divBdr>
            <w:top w:val="none" w:sz="0" w:space="0" w:color="auto"/>
            <w:left w:val="none" w:sz="0" w:space="0" w:color="auto"/>
            <w:bottom w:val="none" w:sz="0" w:space="0" w:color="auto"/>
            <w:right w:val="none" w:sz="0" w:space="0" w:color="auto"/>
          </w:divBdr>
        </w:div>
        <w:div w:id="1637951908">
          <w:marLeft w:val="1166"/>
          <w:marRight w:val="0"/>
          <w:marTop w:val="96"/>
          <w:marBottom w:val="0"/>
          <w:divBdr>
            <w:top w:val="none" w:sz="0" w:space="0" w:color="auto"/>
            <w:left w:val="none" w:sz="0" w:space="0" w:color="auto"/>
            <w:bottom w:val="none" w:sz="0" w:space="0" w:color="auto"/>
            <w:right w:val="none" w:sz="0" w:space="0" w:color="auto"/>
          </w:divBdr>
        </w:div>
        <w:div w:id="853501175">
          <w:marLeft w:val="1800"/>
          <w:marRight w:val="0"/>
          <w:marTop w:val="86"/>
          <w:marBottom w:val="0"/>
          <w:divBdr>
            <w:top w:val="none" w:sz="0" w:space="0" w:color="auto"/>
            <w:left w:val="none" w:sz="0" w:space="0" w:color="auto"/>
            <w:bottom w:val="none" w:sz="0" w:space="0" w:color="auto"/>
            <w:right w:val="none" w:sz="0" w:space="0" w:color="auto"/>
          </w:divBdr>
        </w:div>
        <w:div w:id="1805125168">
          <w:marLeft w:val="2520"/>
          <w:marRight w:val="0"/>
          <w:marTop w:val="77"/>
          <w:marBottom w:val="0"/>
          <w:divBdr>
            <w:top w:val="none" w:sz="0" w:space="0" w:color="auto"/>
            <w:left w:val="none" w:sz="0" w:space="0" w:color="auto"/>
            <w:bottom w:val="none" w:sz="0" w:space="0" w:color="auto"/>
            <w:right w:val="none" w:sz="0" w:space="0" w:color="auto"/>
          </w:divBdr>
        </w:div>
      </w:divsChild>
    </w:div>
    <w:div w:id="1507402978">
      <w:bodyDiv w:val="1"/>
      <w:marLeft w:val="0"/>
      <w:marRight w:val="0"/>
      <w:marTop w:val="0"/>
      <w:marBottom w:val="0"/>
      <w:divBdr>
        <w:top w:val="none" w:sz="0" w:space="0" w:color="auto"/>
        <w:left w:val="none" w:sz="0" w:space="0" w:color="auto"/>
        <w:bottom w:val="none" w:sz="0" w:space="0" w:color="auto"/>
        <w:right w:val="none" w:sz="0" w:space="0" w:color="auto"/>
      </w:divBdr>
      <w:divsChild>
        <w:div w:id="436365945">
          <w:marLeft w:val="1166"/>
          <w:marRight w:val="0"/>
          <w:marTop w:val="86"/>
          <w:marBottom w:val="0"/>
          <w:divBdr>
            <w:top w:val="none" w:sz="0" w:space="0" w:color="auto"/>
            <w:left w:val="none" w:sz="0" w:space="0" w:color="auto"/>
            <w:bottom w:val="none" w:sz="0" w:space="0" w:color="auto"/>
            <w:right w:val="none" w:sz="0" w:space="0" w:color="auto"/>
          </w:divBdr>
        </w:div>
        <w:div w:id="2142266884">
          <w:marLeft w:val="547"/>
          <w:marRight w:val="0"/>
          <w:marTop w:val="96"/>
          <w:marBottom w:val="0"/>
          <w:divBdr>
            <w:top w:val="none" w:sz="0" w:space="0" w:color="auto"/>
            <w:left w:val="none" w:sz="0" w:space="0" w:color="auto"/>
            <w:bottom w:val="none" w:sz="0" w:space="0" w:color="auto"/>
            <w:right w:val="none" w:sz="0" w:space="0" w:color="auto"/>
          </w:divBdr>
        </w:div>
      </w:divsChild>
    </w:div>
    <w:div w:id="1526600350">
      <w:bodyDiv w:val="1"/>
      <w:marLeft w:val="0"/>
      <w:marRight w:val="0"/>
      <w:marTop w:val="0"/>
      <w:marBottom w:val="0"/>
      <w:divBdr>
        <w:top w:val="none" w:sz="0" w:space="0" w:color="auto"/>
        <w:left w:val="none" w:sz="0" w:space="0" w:color="auto"/>
        <w:bottom w:val="none" w:sz="0" w:space="0" w:color="auto"/>
        <w:right w:val="none" w:sz="0" w:space="0" w:color="auto"/>
      </w:divBdr>
      <w:divsChild>
        <w:div w:id="1725104748">
          <w:marLeft w:val="360"/>
          <w:marRight w:val="0"/>
          <w:marTop w:val="200"/>
          <w:marBottom w:val="0"/>
          <w:divBdr>
            <w:top w:val="none" w:sz="0" w:space="0" w:color="auto"/>
            <w:left w:val="none" w:sz="0" w:space="0" w:color="auto"/>
            <w:bottom w:val="none" w:sz="0" w:space="0" w:color="auto"/>
            <w:right w:val="none" w:sz="0" w:space="0" w:color="auto"/>
          </w:divBdr>
        </w:div>
        <w:div w:id="1135491929">
          <w:marLeft w:val="1080"/>
          <w:marRight w:val="0"/>
          <w:marTop w:val="100"/>
          <w:marBottom w:val="0"/>
          <w:divBdr>
            <w:top w:val="none" w:sz="0" w:space="0" w:color="auto"/>
            <w:left w:val="none" w:sz="0" w:space="0" w:color="auto"/>
            <w:bottom w:val="none" w:sz="0" w:space="0" w:color="auto"/>
            <w:right w:val="none" w:sz="0" w:space="0" w:color="auto"/>
          </w:divBdr>
        </w:div>
        <w:div w:id="1144934584">
          <w:marLeft w:val="1800"/>
          <w:marRight w:val="0"/>
          <w:marTop w:val="100"/>
          <w:marBottom w:val="0"/>
          <w:divBdr>
            <w:top w:val="none" w:sz="0" w:space="0" w:color="auto"/>
            <w:left w:val="none" w:sz="0" w:space="0" w:color="auto"/>
            <w:bottom w:val="none" w:sz="0" w:space="0" w:color="auto"/>
            <w:right w:val="none" w:sz="0" w:space="0" w:color="auto"/>
          </w:divBdr>
        </w:div>
        <w:div w:id="420874449">
          <w:marLeft w:val="2520"/>
          <w:marRight w:val="0"/>
          <w:marTop w:val="100"/>
          <w:marBottom w:val="0"/>
          <w:divBdr>
            <w:top w:val="none" w:sz="0" w:space="0" w:color="auto"/>
            <w:left w:val="none" w:sz="0" w:space="0" w:color="auto"/>
            <w:bottom w:val="none" w:sz="0" w:space="0" w:color="auto"/>
            <w:right w:val="none" w:sz="0" w:space="0" w:color="auto"/>
          </w:divBdr>
        </w:div>
        <w:div w:id="1278946094">
          <w:marLeft w:val="1800"/>
          <w:marRight w:val="0"/>
          <w:marTop w:val="100"/>
          <w:marBottom w:val="0"/>
          <w:divBdr>
            <w:top w:val="none" w:sz="0" w:space="0" w:color="auto"/>
            <w:left w:val="none" w:sz="0" w:space="0" w:color="auto"/>
            <w:bottom w:val="none" w:sz="0" w:space="0" w:color="auto"/>
            <w:right w:val="none" w:sz="0" w:space="0" w:color="auto"/>
          </w:divBdr>
        </w:div>
        <w:div w:id="1496218016">
          <w:marLeft w:val="2520"/>
          <w:marRight w:val="0"/>
          <w:marTop w:val="100"/>
          <w:marBottom w:val="0"/>
          <w:divBdr>
            <w:top w:val="none" w:sz="0" w:space="0" w:color="auto"/>
            <w:left w:val="none" w:sz="0" w:space="0" w:color="auto"/>
            <w:bottom w:val="none" w:sz="0" w:space="0" w:color="auto"/>
            <w:right w:val="none" w:sz="0" w:space="0" w:color="auto"/>
          </w:divBdr>
        </w:div>
        <w:div w:id="2081361831">
          <w:marLeft w:val="1800"/>
          <w:marRight w:val="0"/>
          <w:marTop w:val="100"/>
          <w:marBottom w:val="0"/>
          <w:divBdr>
            <w:top w:val="none" w:sz="0" w:space="0" w:color="auto"/>
            <w:left w:val="none" w:sz="0" w:space="0" w:color="auto"/>
            <w:bottom w:val="none" w:sz="0" w:space="0" w:color="auto"/>
            <w:right w:val="none" w:sz="0" w:space="0" w:color="auto"/>
          </w:divBdr>
        </w:div>
        <w:div w:id="846020895">
          <w:marLeft w:val="2520"/>
          <w:marRight w:val="0"/>
          <w:marTop w:val="100"/>
          <w:marBottom w:val="0"/>
          <w:divBdr>
            <w:top w:val="none" w:sz="0" w:space="0" w:color="auto"/>
            <w:left w:val="none" w:sz="0" w:space="0" w:color="auto"/>
            <w:bottom w:val="none" w:sz="0" w:space="0" w:color="auto"/>
            <w:right w:val="none" w:sz="0" w:space="0" w:color="auto"/>
          </w:divBdr>
        </w:div>
      </w:divsChild>
    </w:div>
    <w:div w:id="1543514096">
      <w:bodyDiv w:val="1"/>
      <w:marLeft w:val="0"/>
      <w:marRight w:val="0"/>
      <w:marTop w:val="0"/>
      <w:marBottom w:val="0"/>
      <w:divBdr>
        <w:top w:val="none" w:sz="0" w:space="0" w:color="auto"/>
        <w:left w:val="none" w:sz="0" w:space="0" w:color="auto"/>
        <w:bottom w:val="none" w:sz="0" w:space="0" w:color="auto"/>
        <w:right w:val="none" w:sz="0" w:space="0" w:color="auto"/>
      </w:divBdr>
      <w:divsChild>
        <w:div w:id="323554050">
          <w:marLeft w:val="360"/>
          <w:marRight w:val="0"/>
          <w:marTop w:val="200"/>
          <w:marBottom w:val="0"/>
          <w:divBdr>
            <w:top w:val="none" w:sz="0" w:space="0" w:color="auto"/>
            <w:left w:val="none" w:sz="0" w:space="0" w:color="auto"/>
            <w:bottom w:val="none" w:sz="0" w:space="0" w:color="auto"/>
            <w:right w:val="none" w:sz="0" w:space="0" w:color="auto"/>
          </w:divBdr>
        </w:div>
        <w:div w:id="851188049">
          <w:marLeft w:val="1080"/>
          <w:marRight w:val="0"/>
          <w:marTop w:val="100"/>
          <w:marBottom w:val="0"/>
          <w:divBdr>
            <w:top w:val="none" w:sz="0" w:space="0" w:color="auto"/>
            <w:left w:val="none" w:sz="0" w:space="0" w:color="auto"/>
            <w:bottom w:val="none" w:sz="0" w:space="0" w:color="auto"/>
            <w:right w:val="none" w:sz="0" w:space="0" w:color="auto"/>
          </w:divBdr>
        </w:div>
        <w:div w:id="373047121">
          <w:marLeft w:val="1800"/>
          <w:marRight w:val="0"/>
          <w:marTop w:val="100"/>
          <w:marBottom w:val="0"/>
          <w:divBdr>
            <w:top w:val="none" w:sz="0" w:space="0" w:color="auto"/>
            <w:left w:val="none" w:sz="0" w:space="0" w:color="auto"/>
            <w:bottom w:val="none" w:sz="0" w:space="0" w:color="auto"/>
            <w:right w:val="none" w:sz="0" w:space="0" w:color="auto"/>
          </w:divBdr>
        </w:div>
        <w:div w:id="2146240088">
          <w:marLeft w:val="2520"/>
          <w:marRight w:val="0"/>
          <w:marTop w:val="100"/>
          <w:marBottom w:val="0"/>
          <w:divBdr>
            <w:top w:val="none" w:sz="0" w:space="0" w:color="auto"/>
            <w:left w:val="none" w:sz="0" w:space="0" w:color="auto"/>
            <w:bottom w:val="none" w:sz="0" w:space="0" w:color="auto"/>
            <w:right w:val="none" w:sz="0" w:space="0" w:color="auto"/>
          </w:divBdr>
        </w:div>
        <w:div w:id="38163290">
          <w:marLeft w:val="1800"/>
          <w:marRight w:val="0"/>
          <w:marTop w:val="100"/>
          <w:marBottom w:val="0"/>
          <w:divBdr>
            <w:top w:val="none" w:sz="0" w:space="0" w:color="auto"/>
            <w:left w:val="none" w:sz="0" w:space="0" w:color="auto"/>
            <w:bottom w:val="none" w:sz="0" w:space="0" w:color="auto"/>
            <w:right w:val="none" w:sz="0" w:space="0" w:color="auto"/>
          </w:divBdr>
        </w:div>
        <w:div w:id="1031413455">
          <w:marLeft w:val="2520"/>
          <w:marRight w:val="0"/>
          <w:marTop w:val="100"/>
          <w:marBottom w:val="0"/>
          <w:divBdr>
            <w:top w:val="none" w:sz="0" w:space="0" w:color="auto"/>
            <w:left w:val="none" w:sz="0" w:space="0" w:color="auto"/>
            <w:bottom w:val="none" w:sz="0" w:space="0" w:color="auto"/>
            <w:right w:val="none" w:sz="0" w:space="0" w:color="auto"/>
          </w:divBdr>
        </w:div>
        <w:div w:id="1401176917">
          <w:marLeft w:val="1800"/>
          <w:marRight w:val="0"/>
          <w:marTop w:val="100"/>
          <w:marBottom w:val="0"/>
          <w:divBdr>
            <w:top w:val="none" w:sz="0" w:space="0" w:color="auto"/>
            <w:left w:val="none" w:sz="0" w:space="0" w:color="auto"/>
            <w:bottom w:val="none" w:sz="0" w:space="0" w:color="auto"/>
            <w:right w:val="none" w:sz="0" w:space="0" w:color="auto"/>
          </w:divBdr>
        </w:div>
        <w:div w:id="360865234">
          <w:marLeft w:val="2520"/>
          <w:marRight w:val="0"/>
          <w:marTop w:val="100"/>
          <w:marBottom w:val="0"/>
          <w:divBdr>
            <w:top w:val="none" w:sz="0" w:space="0" w:color="auto"/>
            <w:left w:val="none" w:sz="0" w:space="0" w:color="auto"/>
            <w:bottom w:val="none" w:sz="0" w:space="0" w:color="auto"/>
            <w:right w:val="none" w:sz="0" w:space="0" w:color="auto"/>
          </w:divBdr>
        </w:div>
      </w:divsChild>
    </w:div>
    <w:div w:id="1565872878">
      <w:bodyDiv w:val="1"/>
      <w:marLeft w:val="0"/>
      <w:marRight w:val="0"/>
      <w:marTop w:val="0"/>
      <w:marBottom w:val="0"/>
      <w:divBdr>
        <w:top w:val="none" w:sz="0" w:space="0" w:color="auto"/>
        <w:left w:val="none" w:sz="0" w:space="0" w:color="auto"/>
        <w:bottom w:val="none" w:sz="0" w:space="0" w:color="auto"/>
        <w:right w:val="none" w:sz="0" w:space="0" w:color="auto"/>
      </w:divBdr>
      <w:divsChild>
        <w:div w:id="502821445">
          <w:marLeft w:val="1800"/>
          <w:marRight w:val="0"/>
          <w:marTop w:val="96"/>
          <w:marBottom w:val="0"/>
          <w:divBdr>
            <w:top w:val="none" w:sz="0" w:space="0" w:color="auto"/>
            <w:left w:val="none" w:sz="0" w:space="0" w:color="auto"/>
            <w:bottom w:val="none" w:sz="0" w:space="0" w:color="auto"/>
            <w:right w:val="none" w:sz="0" w:space="0" w:color="auto"/>
          </w:divBdr>
        </w:div>
      </w:divsChild>
    </w:div>
    <w:div w:id="1581449732">
      <w:bodyDiv w:val="1"/>
      <w:marLeft w:val="0"/>
      <w:marRight w:val="0"/>
      <w:marTop w:val="0"/>
      <w:marBottom w:val="0"/>
      <w:divBdr>
        <w:top w:val="none" w:sz="0" w:space="0" w:color="auto"/>
        <w:left w:val="none" w:sz="0" w:space="0" w:color="auto"/>
        <w:bottom w:val="none" w:sz="0" w:space="0" w:color="auto"/>
        <w:right w:val="none" w:sz="0" w:space="0" w:color="auto"/>
      </w:divBdr>
    </w:div>
    <w:div w:id="1592008174">
      <w:bodyDiv w:val="1"/>
      <w:marLeft w:val="0"/>
      <w:marRight w:val="0"/>
      <w:marTop w:val="0"/>
      <w:marBottom w:val="0"/>
      <w:divBdr>
        <w:top w:val="none" w:sz="0" w:space="0" w:color="auto"/>
        <w:left w:val="none" w:sz="0" w:space="0" w:color="auto"/>
        <w:bottom w:val="none" w:sz="0" w:space="0" w:color="auto"/>
        <w:right w:val="none" w:sz="0" w:space="0" w:color="auto"/>
      </w:divBdr>
    </w:div>
    <w:div w:id="1599171800">
      <w:bodyDiv w:val="1"/>
      <w:marLeft w:val="0"/>
      <w:marRight w:val="0"/>
      <w:marTop w:val="0"/>
      <w:marBottom w:val="0"/>
      <w:divBdr>
        <w:top w:val="none" w:sz="0" w:space="0" w:color="auto"/>
        <w:left w:val="none" w:sz="0" w:space="0" w:color="auto"/>
        <w:bottom w:val="none" w:sz="0" w:space="0" w:color="auto"/>
        <w:right w:val="none" w:sz="0" w:space="0" w:color="auto"/>
      </w:divBdr>
    </w:div>
    <w:div w:id="1615094855">
      <w:bodyDiv w:val="1"/>
      <w:marLeft w:val="0"/>
      <w:marRight w:val="0"/>
      <w:marTop w:val="0"/>
      <w:marBottom w:val="0"/>
      <w:divBdr>
        <w:top w:val="none" w:sz="0" w:space="0" w:color="auto"/>
        <w:left w:val="none" w:sz="0" w:space="0" w:color="auto"/>
        <w:bottom w:val="none" w:sz="0" w:space="0" w:color="auto"/>
        <w:right w:val="none" w:sz="0" w:space="0" w:color="auto"/>
      </w:divBdr>
    </w:div>
    <w:div w:id="1650938420">
      <w:bodyDiv w:val="1"/>
      <w:marLeft w:val="0"/>
      <w:marRight w:val="0"/>
      <w:marTop w:val="0"/>
      <w:marBottom w:val="0"/>
      <w:divBdr>
        <w:top w:val="none" w:sz="0" w:space="0" w:color="auto"/>
        <w:left w:val="none" w:sz="0" w:space="0" w:color="auto"/>
        <w:bottom w:val="none" w:sz="0" w:space="0" w:color="auto"/>
        <w:right w:val="none" w:sz="0" w:space="0" w:color="auto"/>
      </w:divBdr>
      <w:divsChild>
        <w:div w:id="1977564887">
          <w:marLeft w:val="1800"/>
          <w:marRight w:val="0"/>
          <w:marTop w:val="77"/>
          <w:marBottom w:val="0"/>
          <w:divBdr>
            <w:top w:val="none" w:sz="0" w:space="0" w:color="auto"/>
            <w:left w:val="none" w:sz="0" w:space="0" w:color="auto"/>
            <w:bottom w:val="none" w:sz="0" w:space="0" w:color="auto"/>
            <w:right w:val="none" w:sz="0" w:space="0" w:color="auto"/>
          </w:divBdr>
        </w:div>
        <w:div w:id="545333496">
          <w:marLeft w:val="1800"/>
          <w:marRight w:val="0"/>
          <w:marTop w:val="77"/>
          <w:marBottom w:val="0"/>
          <w:divBdr>
            <w:top w:val="none" w:sz="0" w:space="0" w:color="auto"/>
            <w:left w:val="none" w:sz="0" w:space="0" w:color="auto"/>
            <w:bottom w:val="none" w:sz="0" w:space="0" w:color="auto"/>
            <w:right w:val="none" w:sz="0" w:space="0" w:color="auto"/>
          </w:divBdr>
        </w:div>
        <w:div w:id="1314725407">
          <w:marLeft w:val="2520"/>
          <w:marRight w:val="0"/>
          <w:marTop w:val="67"/>
          <w:marBottom w:val="0"/>
          <w:divBdr>
            <w:top w:val="none" w:sz="0" w:space="0" w:color="auto"/>
            <w:left w:val="none" w:sz="0" w:space="0" w:color="auto"/>
            <w:bottom w:val="none" w:sz="0" w:space="0" w:color="auto"/>
            <w:right w:val="none" w:sz="0" w:space="0" w:color="auto"/>
          </w:divBdr>
        </w:div>
        <w:div w:id="1053383115">
          <w:marLeft w:val="2520"/>
          <w:marRight w:val="0"/>
          <w:marTop w:val="67"/>
          <w:marBottom w:val="0"/>
          <w:divBdr>
            <w:top w:val="none" w:sz="0" w:space="0" w:color="auto"/>
            <w:left w:val="none" w:sz="0" w:space="0" w:color="auto"/>
            <w:bottom w:val="none" w:sz="0" w:space="0" w:color="auto"/>
            <w:right w:val="none" w:sz="0" w:space="0" w:color="auto"/>
          </w:divBdr>
        </w:div>
        <w:div w:id="1675961999">
          <w:marLeft w:val="1800"/>
          <w:marRight w:val="0"/>
          <w:marTop w:val="77"/>
          <w:marBottom w:val="0"/>
          <w:divBdr>
            <w:top w:val="none" w:sz="0" w:space="0" w:color="auto"/>
            <w:left w:val="none" w:sz="0" w:space="0" w:color="auto"/>
            <w:bottom w:val="none" w:sz="0" w:space="0" w:color="auto"/>
            <w:right w:val="none" w:sz="0" w:space="0" w:color="auto"/>
          </w:divBdr>
        </w:div>
      </w:divsChild>
    </w:div>
    <w:div w:id="1655252930">
      <w:bodyDiv w:val="1"/>
      <w:marLeft w:val="0"/>
      <w:marRight w:val="0"/>
      <w:marTop w:val="0"/>
      <w:marBottom w:val="0"/>
      <w:divBdr>
        <w:top w:val="none" w:sz="0" w:space="0" w:color="auto"/>
        <w:left w:val="none" w:sz="0" w:space="0" w:color="auto"/>
        <w:bottom w:val="none" w:sz="0" w:space="0" w:color="auto"/>
        <w:right w:val="none" w:sz="0" w:space="0" w:color="auto"/>
      </w:divBdr>
      <w:divsChild>
        <w:div w:id="726033448">
          <w:marLeft w:val="547"/>
          <w:marRight w:val="0"/>
          <w:marTop w:val="115"/>
          <w:marBottom w:val="0"/>
          <w:divBdr>
            <w:top w:val="none" w:sz="0" w:space="0" w:color="auto"/>
            <w:left w:val="none" w:sz="0" w:space="0" w:color="auto"/>
            <w:bottom w:val="none" w:sz="0" w:space="0" w:color="auto"/>
            <w:right w:val="none" w:sz="0" w:space="0" w:color="auto"/>
          </w:divBdr>
        </w:div>
        <w:div w:id="1021860194">
          <w:marLeft w:val="1166"/>
          <w:marRight w:val="0"/>
          <w:marTop w:val="86"/>
          <w:marBottom w:val="0"/>
          <w:divBdr>
            <w:top w:val="none" w:sz="0" w:space="0" w:color="auto"/>
            <w:left w:val="none" w:sz="0" w:space="0" w:color="auto"/>
            <w:bottom w:val="none" w:sz="0" w:space="0" w:color="auto"/>
            <w:right w:val="none" w:sz="0" w:space="0" w:color="auto"/>
          </w:divBdr>
        </w:div>
        <w:div w:id="1059984178">
          <w:marLeft w:val="1166"/>
          <w:marRight w:val="0"/>
          <w:marTop w:val="96"/>
          <w:marBottom w:val="0"/>
          <w:divBdr>
            <w:top w:val="none" w:sz="0" w:space="0" w:color="auto"/>
            <w:left w:val="none" w:sz="0" w:space="0" w:color="auto"/>
            <w:bottom w:val="none" w:sz="0" w:space="0" w:color="auto"/>
            <w:right w:val="none" w:sz="0" w:space="0" w:color="auto"/>
          </w:divBdr>
        </w:div>
        <w:div w:id="1424187895">
          <w:marLeft w:val="547"/>
          <w:marRight w:val="0"/>
          <w:marTop w:val="115"/>
          <w:marBottom w:val="0"/>
          <w:divBdr>
            <w:top w:val="none" w:sz="0" w:space="0" w:color="auto"/>
            <w:left w:val="none" w:sz="0" w:space="0" w:color="auto"/>
            <w:bottom w:val="none" w:sz="0" w:space="0" w:color="auto"/>
            <w:right w:val="none" w:sz="0" w:space="0" w:color="auto"/>
          </w:divBdr>
        </w:div>
        <w:div w:id="1877621323">
          <w:marLeft w:val="547"/>
          <w:marRight w:val="0"/>
          <w:marTop w:val="115"/>
          <w:marBottom w:val="0"/>
          <w:divBdr>
            <w:top w:val="none" w:sz="0" w:space="0" w:color="auto"/>
            <w:left w:val="none" w:sz="0" w:space="0" w:color="auto"/>
            <w:bottom w:val="none" w:sz="0" w:space="0" w:color="auto"/>
            <w:right w:val="none" w:sz="0" w:space="0" w:color="auto"/>
          </w:divBdr>
        </w:div>
      </w:divsChild>
    </w:div>
    <w:div w:id="1696155825">
      <w:bodyDiv w:val="1"/>
      <w:marLeft w:val="0"/>
      <w:marRight w:val="0"/>
      <w:marTop w:val="0"/>
      <w:marBottom w:val="0"/>
      <w:divBdr>
        <w:top w:val="none" w:sz="0" w:space="0" w:color="auto"/>
        <w:left w:val="none" w:sz="0" w:space="0" w:color="auto"/>
        <w:bottom w:val="none" w:sz="0" w:space="0" w:color="auto"/>
        <w:right w:val="none" w:sz="0" w:space="0" w:color="auto"/>
      </w:divBdr>
    </w:div>
    <w:div w:id="1726179259">
      <w:bodyDiv w:val="1"/>
      <w:marLeft w:val="0"/>
      <w:marRight w:val="0"/>
      <w:marTop w:val="0"/>
      <w:marBottom w:val="0"/>
      <w:divBdr>
        <w:top w:val="none" w:sz="0" w:space="0" w:color="auto"/>
        <w:left w:val="none" w:sz="0" w:space="0" w:color="auto"/>
        <w:bottom w:val="none" w:sz="0" w:space="0" w:color="auto"/>
        <w:right w:val="none" w:sz="0" w:space="0" w:color="auto"/>
      </w:divBdr>
    </w:div>
    <w:div w:id="1768307957">
      <w:bodyDiv w:val="1"/>
      <w:marLeft w:val="0"/>
      <w:marRight w:val="0"/>
      <w:marTop w:val="0"/>
      <w:marBottom w:val="0"/>
      <w:divBdr>
        <w:top w:val="none" w:sz="0" w:space="0" w:color="auto"/>
        <w:left w:val="none" w:sz="0" w:space="0" w:color="auto"/>
        <w:bottom w:val="none" w:sz="0" w:space="0" w:color="auto"/>
        <w:right w:val="none" w:sz="0" w:space="0" w:color="auto"/>
      </w:divBdr>
    </w:div>
    <w:div w:id="1807509340">
      <w:bodyDiv w:val="1"/>
      <w:marLeft w:val="0"/>
      <w:marRight w:val="0"/>
      <w:marTop w:val="0"/>
      <w:marBottom w:val="0"/>
      <w:divBdr>
        <w:top w:val="none" w:sz="0" w:space="0" w:color="auto"/>
        <w:left w:val="none" w:sz="0" w:space="0" w:color="auto"/>
        <w:bottom w:val="none" w:sz="0" w:space="0" w:color="auto"/>
        <w:right w:val="none" w:sz="0" w:space="0" w:color="auto"/>
      </w:divBdr>
    </w:div>
    <w:div w:id="1823618567">
      <w:bodyDiv w:val="1"/>
      <w:marLeft w:val="0"/>
      <w:marRight w:val="0"/>
      <w:marTop w:val="0"/>
      <w:marBottom w:val="0"/>
      <w:divBdr>
        <w:top w:val="none" w:sz="0" w:space="0" w:color="auto"/>
        <w:left w:val="none" w:sz="0" w:space="0" w:color="auto"/>
        <w:bottom w:val="none" w:sz="0" w:space="0" w:color="auto"/>
        <w:right w:val="none" w:sz="0" w:space="0" w:color="auto"/>
      </w:divBdr>
    </w:div>
    <w:div w:id="1824928812">
      <w:bodyDiv w:val="1"/>
      <w:marLeft w:val="0"/>
      <w:marRight w:val="0"/>
      <w:marTop w:val="0"/>
      <w:marBottom w:val="0"/>
      <w:divBdr>
        <w:top w:val="none" w:sz="0" w:space="0" w:color="auto"/>
        <w:left w:val="none" w:sz="0" w:space="0" w:color="auto"/>
        <w:bottom w:val="none" w:sz="0" w:space="0" w:color="auto"/>
        <w:right w:val="none" w:sz="0" w:space="0" w:color="auto"/>
      </w:divBdr>
      <w:divsChild>
        <w:div w:id="1089884318">
          <w:marLeft w:val="360"/>
          <w:marRight w:val="0"/>
          <w:marTop w:val="200"/>
          <w:marBottom w:val="0"/>
          <w:divBdr>
            <w:top w:val="none" w:sz="0" w:space="0" w:color="auto"/>
            <w:left w:val="none" w:sz="0" w:space="0" w:color="auto"/>
            <w:bottom w:val="none" w:sz="0" w:space="0" w:color="auto"/>
            <w:right w:val="none" w:sz="0" w:space="0" w:color="auto"/>
          </w:divBdr>
        </w:div>
      </w:divsChild>
    </w:div>
    <w:div w:id="1836455380">
      <w:bodyDiv w:val="1"/>
      <w:marLeft w:val="0"/>
      <w:marRight w:val="0"/>
      <w:marTop w:val="0"/>
      <w:marBottom w:val="0"/>
      <w:divBdr>
        <w:top w:val="none" w:sz="0" w:space="0" w:color="auto"/>
        <w:left w:val="none" w:sz="0" w:space="0" w:color="auto"/>
        <w:bottom w:val="none" w:sz="0" w:space="0" w:color="auto"/>
        <w:right w:val="none" w:sz="0" w:space="0" w:color="auto"/>
      </w:divBdr>
    </w:div>
    <w:div w:id="1880700773">
      <w:bodyDiv w:val="1"/>
      <w:marLeft w:val="0"/>
      <w:marRight w:val="0"/>
      <w:marTop w:val="0"/>
      <w:marBottom w:val="0"/>
      <w:divBdr>
        <w:top w:val="none" w:sz="0" w:space="0" w:color="auto"/>
        <w:left w:val="none" w:sz="0" w:space="0" w:color="auto"/>
        <w:bottom w:val="none" w:sz="0" w:space="0" w:color="auto"/>
        <w:right w:val="none" w:sz="0" w:space="0" w:color="auto"/>
      </w:divBdr>
      <w:divsChild>
        <w:div w:id="1260409201">
          <w:marLeft w:val="1166"/>
          <w:marRight w:val="0"/>
          <w:marTop w:val="96"/>
          <w:marBottom w:val="0"/>
          <w:divBdr>
            <w:top w:val="none" w:sz="0" w:space="0" w:color="auto"/>
            <w:left w:val="none" w:sz="0" w:space="0" w:color="auto"/>
            <w:bottom w:val="none" w:sz="0" w:space="0" w:color="auto"/>
            <w:right w:val="none" w:sz="0" w:space="0" w:color="auto"/>
          </w:divBdr>
        </w:div>
        <w:div w:id="541095632">
          <w:marLeft w:val="1800"/>
          <w:marRight w:val="0"/>
          <w:marTop w:val="86"/>
          <w:marBottom w:val="0"/>
          <w:divBdr>
            <w:top w:val="none" w:sz="0" w:space="0" w:color="auto"/>
            <w:left w:val="none" w:sz="0" w:space="0" w:color="auto"/>
            <w:bottom w:val="none" w:sz="0" w:space="0" w:color="auto"/>
            <w:right w:val="none" w:sz="0" w:space="0" w:color="auto"/>
          </w:divBdr>
        </w:div>
        <w:div w:id="481311611">
          <w:marLeft w:val="1800"/>
          <w:marRight w:val="0"/>
          <w:marTop w:val="86"/>
          <w:marBottom w:val="0"/>
          <w:divBdr>
            <w:top w:val="none" w:sz="0" w:space="0" w:color="auto"/>
            <w:left w:val="none" w:sz="0" w:space="0" w:color="auto"/>
            <w:bottom w:val="none" w:sz="0" w:space="0" w:color="auto"/>
            <w:right w:val="none" w:sz="0" w:space="0" w:color="auto"/>
          </w:divBdr>
        </w:div>
      </w:divsChild>
    </w:div>
    <w:div w:id="1882741991">
      <w:bodyDiv w:val="1"/>
      <w:marLeft w:val="0"/>
      <w:marRight w:val="0"/>
      <w:marTop w:val="0"/>
      <w:marBottom w:val="0"/>
      <w:divBdr>
        <w:top w:val="none" w:sz="0" w:space="0" w:color="auto"/>
        <w:left w:val="none" w:sz="0" w:space="0" w:color="auto"/>
        <w:bottom w:val="none" w:sz="0" w:space="0" w:color="auto"/>
        <w:right w:val="none" w:sz="0" w:space="0" w:color="auto"/>
      </w:divBdr>
    </w:div>
    <w:div w:id="1900969888">
      <w:bodyDiv w:val="1"/>
      <w:marLeft w:val="0"/>
      <w:marRight w:val="0"/>
      <w:marTop w:val="0"/>
      <w:marBottom w:val="0"/>
      <w:divBdr>
        <w:top w:val="none" w:sz="0" w:space="0" w:color="auto"/>
        <w:left w:val="none" w:sz="0" w:space="0" w:color="auto"/>
        <w:bottom w:val="none" w:sz="0" w:space="0" w:color="auto"/>
        <w:right w:val="none" w:sz="0" w:space="0" w:color="auto"/>
      </w:divBdr>
      <w:divsChild>
        <w:div w:id="1355226086">
          <w:marLeft w:val="547"/>
          <w:marRight w:val="0"/>
          <w:marTop w:val="115"/>
          <w:marBottom w:val="0"/>
          <w:divBdr>
            <w:top w:val="none" w:sz="0" w:space="0" w:color="auto"/>
            <w:left w:val="none" w:sz="0" w:space="0" w:color="auto"/>
            <w:bottom w:val="none" w:sz="0" w:space="0" w:color="auto"/>
            <w:right w:val="none" w:sz="0" w:space="0" w:color="auto"/>
          </w:divBdr>
        </w:div>
        <w:div w:id="250238749">
          <w:marLeft w:val="1166"/>
          <w:marRight w:val="0"/>
          <w:marTop w:val="96"/>
          <w:marBottom w:val="0"/>
          <w:divBdr>
            <w:top w:val="none" w:sz="0" w:space="0" w:color="auto"/>
            <w:left w:val="none" w:sz="0" w:space="0" w:color="auto"/>
            <w:bottom w:val="none" w:sz="0" w:space="0" w:color="auto"/>
            <w:right w:val="none" w:sz="0" w:space="0" w:color="auto"/>
          </w:divBdr>
        </w:div>
        <w:div w:id="1209151094">
          <w:marLeft w:val="1800"/>
          <w:marRight w:val="0"/>
          <w:marTop w:val="77"/>
          <w:marBottom w:val="0"/>
          <w:divBdr>
            <w:top w:val="none" w:sz="0" w:space="0" w:color="auto"/>
            <w:left w:val="none" w:sz="0" w:space="0" w:color="auto"/>
            <w:bottom w:val="none" w:sz="0" w:space="0" w:color="auto"/>
            <w:right w:val="none" w:sz="0" w:space="0" w:color="auto"/>
          </w:divBdr>
        </w:div>
        <w:div w:id="2006736044">
          <w:marLeft w:val="1800"/>
          <w:marRight w:val="0"/>
          <w:marTop w:val="77"/>
          <w:marBottom w:val="0"/>
          <w:divBdr>
            <w:top w:val="none" w:sz="0" w:space="0" w:color="auto"/>
            <w:left w:val="none" w:sz="0" w:space="0" w:color="auto"/>
            <w:bottom w:val="none" w:sz="0" w:space="0" w:color="auto"/>
            <w:right w:val="none" w:sz="0" w:space="0" w:color="auto"/>
          </w:divBdr>
        </w:div>
        <w:div w:id="1323848095">
          <w:marLeft w:val="2520"/>
          <w:marRight w:val="0"/>
          <w:marTop w:val="67"/>
          <w:marBottom w:val="0"/>
          <w:divBdr>
            <w:top w:val="none" w:sz="0" w:space="0" w:color="auto"/>
            <w:left w:val="none" w:sz="0" w:space="0" w:color="auto"/>
            <w:bottom w:val="none" w:sz="0" w:space="0" w:color="auto"/>
            <w:right w:val="none" w:sz="0" w:space="0" w:color="auto"/>
          </w:divBdr>
        </w:div>
        <w:div w:id="1472165880">
          <w:marLeft w:val="2520"/>
          <w:marRight w:val="0"/>
          <w:marTop w:val="67"/>
          <w:marBottom w:val="0"/>
          <w:divBdr>
            <w:top w:val="none" w:sz="0" w:space="0" w:color="auto"/>
            <w:left w:val="none" w:sz="0" w:space="0" w:color="auto"/>
            <w:bottom w:val="none" w:sz="0" w:space="0" w:color="auto"/>
            <w:right w:val="none" w:sz="0" w:space="0" w:color="auto"/>
          </w:divBdr>
        </w:div>
        <w:div w:id="931863438">
          <w:marLeft w:val="2520"/>
          <w:marRight w:val="0"/>
          <w:marTop w:val="67"/>
          <w:marBottom w:val="0"/>
          <w:divBdr>
            <w:top w:val="none" w:sz="0" w:space="0" w:color="auto"/>
            <w:left w:val="none" w:sz="0" w:space="0" w:color="auto"/>
            <w:bottom w:val="none" w:sz="0" w:space="0" w:color="auto"/>
            <w:right w:val="none" w:sz="0" w:space="0" w:color="auto"/>
          </w:divBdr>
        </w:div>
        <w:div w:id="1646661870">
          <w:marLeft w:val="2520"/>
          <w:marRight w:val="0"/>
          <w:marTop w:val="67"/>
          <w:marBottom w:val="0"/>
          <w:divBdr>
            <w:top w:val="none" w:sz="0" w:space="0" w:color="auto"/>
            <w:left w:val="none" w:sz="0" w:space="0" w:color="auto"/>
            <w:bottom w:val="none" w:sz="0" w:space="0" w:color="auto"/>
            <w:right w:val="none" w:sz="0" w:space="0" w:color="auto"/>
          </w:divBdr>
        </w:div>
        <w:div w:id="666787307">
          <w:marLeft w:val="2520"/>
          <w:marRight w:val="0"/>
          <w:marTop w:val="67"/>
          <w:marBottom w:val="0"/>
          <w:divBdr>
            <w:top w:val="none" w:sz="0" w:space="0" w:color="auto"/>
            <w:left w:val="none" w:sz="0" w:space="0" w:color="auto"/>
            <w:bottom w:val="none" w:sz="0" w:space="0" w:color="auto"/>
            <w:right w:val="none" w:sz="0" w:space="0" w:color="auto"/>
          </w:divBdr>
        </w:div>
        <w:div w:id="163057877">
          <w:marLeft w:val="2520"/>
          <w:marRight w:val="0"/>
          <w:marTop w:val="67"/>
          <w:marBottom w:val="0"/>
          <w:divBdr>
            <w:top w:val="none" w:sz="0" w:space="0" w:color="auto"/>
            <w:left w:val="none" w:sz="0" w:space="0" w:color="auto"/>
            <w:bottom w:val="none" w:sz="0" w:space="0" w:color="auto"/>
            <w:right w:val="none" w:sz="0" w:space="0" w:color="auto"/>
          </w:divBdr>
        </w:div>
        <w:div w:id="1590893810">
          <w:marLeft w:val="2520"/>
          <w:marRight w:val="0"/>
          <w:marTop w:val="67"/>
          <w:marBottom w:val="0"/>
          <w:divBdr>
            <w:top w:val="none" w:sz="0" w:space="0" w:color="auto"/>
            <w:left w:val="none" w:sz="0" w:space="0" w:color="auto"/>
            <w:bottom w:val="none" w:sz="0" w:space="0" w:color="auto"/>
            <w:right w:val="none" w:sz="0" w:space="0" w:color="auto"/>
          </w:divBdr>
        </w:div>
        <w:div w:id="1006328431">
          <w:marLeft w:val="3240"/>
          <w:marRight w:val="0"/>
          <w:marTop w:val="67"/>
          <w:marBottom w:val="0"/>
          <w:divBdr>
            <w:top w:val="none" w:sz="0" w:space="0" w:color="auto"/>
            <w:left w:val="none" w:sz="0" w:space="0" w:color="auto"/>
            <w:bottom w:val="none" w:sz="0" w:space="0" w:color="auto"/>
            <w:right w:val="none" w:sz="0" w:space="0" w:color="auto"/>
          </w:divBdr>
        </w:div>
        <w:div w:id="804813921">
          <w:marLeft w:val="2520"/>
          <w:marRight w:val="0"/>
          <w:marTop w:val="67"/>
          <w:marBottom w:val="0"/>
          <w:divBdr>
            <w:top w:val="none" w:sz="0" w:space="0" w:color="auto"/>
            <w:left w:val="none" w:sz="0" w:space="0" w:color="auto"/>
            <w:bottom w:val="none" w:sz="0" w:space="0" w:color="auto"/>
            <w:right w:val="none" w:sz="0" w:space="0" w:color="auto"/>
          </w:divBdr>
        </w:div>
        <w:div w:id="1213349423">
          <w:marLeft w:val="2520"/>
          <w:marRight w:val="0"/>
          <w:marTop w:val="67"/>
          <w:marBottom w:val="0"/>
          <w:divBdr>
            <w:top w:val="none" w:sz="0" w:space="0" w:color="auto"/>
            <w:left w:val="none" w:sz="0" w:space="0" w:color="auto"/>
            <w:bottom w:val="none" w:sz="0" w:space="0" w:color="auto"/>
            <w:right w:val="none" w:sz="0" w:space="0" w:color="auto"/>
          </w:divBdr>
        </w:div>
        <w:div w:id="1293633747">
          <w:marLeft w:val="1800"/>
          <w:marRight w:val="0"/>
          <w:marTop w:val="86"/>
          <w:marBottom w:val="0"/>
          <w:divBdr>
            <w:top w:val="none" w:sz="0" w:space="0" w:color="auto"/>
            <w:left w:val="none" w:sz="0" w:space="0" w:color="auto"/>
            <w:bottom w:val="none" w:sz="0" w:space="0" w:color="auto"/>
            <w:right w:val="none" w:sz="0" w:space="0" w:color="auto"/>
          </w:divBdr>
        </w:div>
      </w:divsChild>
    </w:div>
    <w:div w:id="1905097999">
      <w:bodyDiv w:val="1"/>
      <w:marLeft w:val="0"/>
      <w:marRight w:val="0"/>
      <w:marTop w:val="0"/>
      <w:marBottom w:val="0"/>
      <w:divBdr>
        <w:top w:val="none" w:sz="0" w:space="0" w:color="auto"/>
        <w:left w:val="none" w:sz="0" w:space="0" w:color="auto"/>
        <w:bottom w:val="none" w:sz="0" w:space="0" w:color="auto"/>
        <w:right w:val="none" w:sz="0" w:space="0" w:color="auto"/>
      </w:divBdr>
    </w:div>
    <w:div w:id="1916082877">
      <w:bodyDiv w:val="1"/>
      <w:marLeft w:val="0"/>
      <w:marRight w:val="0"/>
      <w:marTop w:val="0"/>
      <w:marBottom w:val="0"/>
      <w:divBdr>
        <w:top w:val="none" w:sz="0" w:space="0" w:color="auto"/>
        <w:left w:val="none" w:sz="0" w:space="0" w:color="auto"/>
        <w:bottom w:val="none" w:sz="0" w:space="0" w:color="auto"/>
        <w:right w:val="none" w:sz="0" w:space="0" w:color="auto"/>
      </w:divBdr>
    </w:div>
    <w:div w:id="1950231774">
      <w:bodyDiv w:val="1"/>
      <w:marLeft w:val="0"/>
      <w:marRight w:val="0"/>
      <w:marTop w:val="0"/>
      <w:marBottom w:val="0"/>
      <w:divBdr>
        <w:top w:val="none" w:sz="0" w:space="0" w:color="auto"/>
        <w:left w:val="none" w:sz="0" w:space="0" w:color="auto"/>
        <w:bottom w:val="none" w:sz="0" w:space="0" w:color="auto"/>
        <w:right w:val="none" w:sz="0" w:space="0" w:color="auto"/>
      </w:divBdr>
    </w:div>
    <w:div w:id="197856004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3313529">
      <w:bodyDiv w:val="1"/>
      <w:marLeft w:val="0"/>
      <w:marRight w:val="0"/>
      <w:marTop w:val="0"/>
      <w:marBottom w:val="0"/>
      <w:divBdr>
        <w:top w:val="none" w:sz="0" w:space="0" w:color="auto"/>
        <w:left w:val="none" w:sz="0" w:space="0" w:color="auto"/>
        <w:bottom w:val="none" w:sz="0" w:space="0" w:color="auto"/>
        <w:right w:val="none" w:sz="0" w:space="0" w:color="auto"/>
      </w:divBdr>
    </w:div>
    <w:div w:id="2056464594">
      <w:bodyDiv w:val="1"/>
      <w:marLeft w:val="0"/>
      <w:marRight w:val="0"/>
      <w:marTop w:val="0"/>
      <w:marBottom w:val="0"/>
      <w:divBdr>
        <w:top w:val="none" w:sz="0" w:space="0" w:color="auto"/>
        <w:left w:val="none" w:sz="0" w:space="0" w:color="auto"/>
        <w:bottom w:val="none" w:sz="0" w:space="0" w:color="auto"/>
        <w:right w:val="none" w:sz="0" w:space="0" w:color="auto"/>
      </w:divBdr>
    </w:div>
    <w:div w:id="2080246457">
      <w:bodyDiv w:val="1"/>
      <w:marLeft w:val="0"/>
      <w:marRight w:val="0"/>
      <w:marTop w:val="0"/>
      <w:marBottom w:val="0"/>
      <w:divBdr>
        <w:top w:val="none" w:sz="0" w:space="0" w:color="auto"/>
        <w:left w:val="none" w:sz="0" w:space="0" w:color="auto"/>
        <w:bottom w:val="none" w:sz="0" w:space="0" w:color="auto"/>
        <w:right w:val="none" w:sz="0" w:space="0" w:color="auto"/>
      </w:divBdr>
    </w:div>
    <w:div w:id="2083524170">
      <w:bodyDiv w:val="1"/>
      <w:marLeft w:val="0"/>
      <w:marRight w:val="0"/>
      <w:marTop w:val="0"/>
      <w:marBottom w:val="0"/>
      <w:divBdr>
        <w:top w:val="none" w:sz="0" w:space="0" w:color="auto"/>
        <w:left w:val="none" w:sz="0" w:space="0" w:color="auto"/>
        <w:bottom w:val="none" w:sz="0" w:space="0" w:color="auto"/>
        <w:right w:val="none" w:sz="0" w:space="0" w:color="auto"/>
      </w:divBdr>
    </w:div>
    <w:div w:id="2090810597">
      <w:bodyDiv w:val="1"/>
      <w:marLeft w:val="0"/>
      <w:marRight w:val="0"/>
      <w:marTop w:val="0"/>
      <w:marBottom w:val="0"/>
      <w:divBdr>
        <w:top w:val="none" w:sz="0" w:space="0" w:color="auto"/>
        <w:left w:val="none" w:sz="0" w:space="0" w:color="auto"/>
        <w:bottom w:val="none" w:sz="0" w:space="0" w:color="auto"/>
        <w:right w:val="none" w:sz="0" w:space="0" w:color="auto"/>
      </w:divBdr>
    </w:div>
    <w:div w:id="2098358150">
      <w:bodyDiv w:val="1"/>
      <w:marLeft w:val="0"/>
      <w:marRight w:val="0"/>
      <w:marTop w:val="0"/>
      <w:marBottom w:val="0"/>
      <w:divBdr>
        <w:top w:val="none" w:sz="0" w:space="0" w:color="auto"/>
        <w:left w:val="none" w:sz="0" w:space="0" w:color="auto"/>
        <w:bottom w:val="none" w:sz="0" w:space="0" w:color="auto"/>
        <w:right w:val="none" w:sz="0" w:space="0" w:color="auto"/>
      </w:divBdr>
    </w:div>
    <w:div w:id="2135974878">
      <w:bodyDiv w:val="1"/>
      <w:marLeft w:val="0"/>
      <w:marRight w:val="0"/>
      <w:marTop w:val="0"/>
      <w:marBottom w:val="0"/>
      <w:divBdr>
        <w:top w:val="none" w:sz="0" w:space="0" w:color="auto"/>
        <w:left w:val="none" w:sz="0" w:space="0" w:color="auto"/>
        <w:bottom w:val="none" w:sz="0" w:space="0" w:color="auto"/>
        <w:right w:val="none" w:sz="0" w:space="0" w:color="auto"/>
      </w:divBdr>
    </w:div>
    <w:div w:id="2137019431">
      <w:bodyDiv w:val="1"/>
      <w:marLeft w:val="0"/>
      <w:marRight w:val="0"/>
      <w:marTop w:val="0"/>
      <w:marBottom w:val="0"/>
      <w:divBdr>
        <w:top w:val="none" w:sz="0" w:space="0" w:color="auto"/>
        <w:left w:val="none" w:sz="0" w:space="0" w:color="auto"/>
        <w:bottom w:val="none" w:sz="0" w:space="0" w:color="auto"/>
        <w:right w:val="none" w:sz="0" w:space="0" w:color="auto"/>
      </w:divBdr>
      <w:divsChild>
        <w:div w:id="375159656">
          <w:marLeft w:val="1166"/>
          <w:marRight w:val="0"/>
          <w:marTop w:val="86"/>
          <w:marBottom w:val="0"/>
          <w:divBdr>
            <w:top w:val="none" w:sz="0" w:space="0" w:color="auto"/>
            <w:left w:val="none" w:sz="0" w:space="0" w:color="auto"/>
            <w:bottom w:val="none" w:sz="0" w:space="0" w:color="auto"/>
            <w:right w:val="none" w:sz="0" w:space="0" w:color="auto"/>
          </w:divBdr>
        </w:div>
      </w:divsChild>
    </w:div>
    <w:div w:id="2137987318">
      <w:bodyDiv w:val="1"/>
      <w:marLeft w:val="0"/>
      <w:marRight w:val="0"/>
      <w:marTop w:val="0"/>
      <w:marBottom w:val="0"/>
      <w:divBdr>
        <w:top w:val="none" w:sz="0" w:space="0" w:color="auto"/>
        <w:left w:val="none" w:sz="0" w:space="0" w:color="auto"/>
        <w:bottom w:val="none" w:sz="0" w:space="0" w:color="auto"/>
        <w:right w:val="none" w:sz="0" w:space="0" w:color="auto"/>
      </w:divBdr>
      <w:divsChild>
        <w:div w:id="1953440358">
          <w:marLeft w:val="547"/>
          <w:marRight w:val="0"/>
          <w:marTop w:val="96"/>
          <w:marBottom w:val="0"/>
          <w:divBdr>
            <w:top w:val="none" w:sz="0" w:space="0" w:color="auto"/>
            <w:left w:val="none" w:sz="0" w:space="0" w:color="auto"/>
            <w:bottom w:val="none" w:sz="0" w:space="0" w:color="auto"/>
            <w:right w:val="none" w:sz="0" w:space="0" w:color="auto"/>
          </w:divBdr>
        </w:div>
        <w:div w:id="283116784">
          <w:marLeft w:val="1267"/>
          <w:marRight w:val="0"/>
          <w:marTop w:val="77"/>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557</Words>
  <Characters>3179</Characters>
  <Application>Microsoft Office Word</Application>
  <DocSecurity>0</DocSecurity>
  <Lines>26</Lines>
  <Paragraphs>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3729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2021-08-06T00:53:00Z</dcterms:created>
  <dcterms:modified xsi:type="dcterms:W3CDTF">2022-01-07T09:46:00Z</dcterms:modified>
</cp:coreProperties>
</file>